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B7D" w:rsidRPr="00E63528" w:rsidRDefault="000C7B7D" w:rsidP="000C7B7D">
      <w:pPr>
        <w:jc w:val="center"/>
        <w:rPr>
          <w:b/>
          <w:sz w:val="28"/>
          <w:szCs w:val="28"/>
          <w:lang w:val="kk-KZ" w:eastAsia="ko-KR"/>
        </w:rPr>
      </w:pPr>
      <w:r w:rsidRPr="00E63528">
        <w:rPr>
          <w:b/>
          <w:sz w:val="28"/>
          <w:szCs w:val="28"/>
          <w:lang w:val="kk-KZ" w:eastAsia="ko-KR"/>
        </w:rPr>
        <w:t>ӘЛ-ФАРАБИ АТЫНДАҒЫ ҚАЗАҚ ҰЛТТЫҚ УНИВЕРСИТЕТІ</w:t>
      </w:r>
    </w:p>
    <w:p w:rsidR="000C7B7D" w:rsidRPr="00E63528" w:rsidRDefault="000C7B7D" w:rsidP="000C7B7D">
      <w:pPr>
        <w:rPr>
          <w:sz w:val="28"/>
          <w:szCs w:val="28"/>
          <w:lang w:val="kk-KZ"/>
        </w:rPr>
      </w:pPr>
    </w:p>
    <w:p w:rsidR="000C7B7D" w:rsidRPr="00E63528" w:rsidRDefault="000C7B7D" w:rsidP="000C7B7D">
      <w:pPr>
        <w:ind w:firstLine="720"/>
        <w:jc w:val="center"/>
        <w:rPr>
          <w:b/>
          <w:sz w:val="28"/>
          <w:szCs w:val="28"/>
          <w:lang w:val="kk-KZ"/>
        </w:rPr>
      </w:pPr>
      <w:r w:rsidRPr="00E63528">
        <w:rPr>
          <w:b/>
          <w:sz w:val="28"/>
          <w:szCs w:val="28"/>
          <w:lang w:val="kk-KZ"/>
        </w:rPr>
        <w:t>Экономика және бизнес Жоғары  мектебі</w:t>
      </w:r>
    </w:p>
    <w:p w:rsidR="000C7B7D" w:rsidRPr="00E63528" w:rsidRDefault="000C7B7D" w:rsidP="000C7B7D">
      <w:pPr>
        <w:ind w:firstLine="720"/>
        <w:jc w:val="center"/>
        <w:rPr>
          <w:b/>
          <w:sz w:val="28"/>
          <w:szCs w:val="28"/>
          <w:lang w:val="kk-KZ"/>
        </w:rPr>
      </w:pPr>
    </w:p>
    <w:p w:rsidR="000C7B7D" w:rsidRPr="00E63528" w:rsidRDefault="000C7B7D" w:rsidP="000C7B7D">
      <w:pPr>
        <w:ind w:firstLine="720"/>
        <w:jc w:val="center"/>
        <w:rPr>
          <w:b/>
          <w:sz w:val="28"/>
          <w:szCs w:val="28"/>
        </w:rPr>
      </w:pPr>
      <w:r w:rsidRPr="00E63528">
        <w:rPr>
          <w:b/>
          <w:sz w:val="28"/>
          <w:szCs w:val="28"/>
          <w:lang w:val="kk-KZ"/>
        </w:rPr>
        <w:t xml:space="preserve">Қаржы </w:t>
      </w:r>
      <w:r w:rsidRPr="00E63528">
        <w:rPr>
          <w:b/>
          <w:sz w:val="28"/>
          <w:szCs w:val="28"/>
        </w:rPr>
        <w:t>кафедра</w:t>
      </w:r>
      <w:r w:rsidRPr="00E63528">
        <w:rPr>
          <w:b/>
          <w:sz w:val="28"/>
          <w:szCs w:val="28"/>
          <w:lang w:val="kk-KZ"/>
        </w:rPr>
        <w:t>сы</w:t>
      </w:r>
    </w:p>
    <w:p w:rsidR="000C7B7D" w:rsidRPr="00E63528" w:rsidRDefault="000C7B7D" w:rsidP="000C7B7D">
      <w:pPr>
        <w:jc w:val="center"/>
        <w:rPr>
          <w:rFonts w:eastAsia="Times New Roman"/>
          <w:b/>
          <w:caps/>
          <w:sz w:val="28"/>
          <w:szCs w:val="28"/>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C7B7D" w:rsidP="000C7B7D">
      <w:pPr>
        <w:jc w:val="center"/>
        <w:rPr>
          <w:rFonts w:eastAsia="Times New Roman"/>
          <w:b/>
          <w:caps/>
          <w:sz w:val="28"/>
          <w:szCs w:val="28"/>
          <w:lang w:val="kk-KZ"/>
        </w:rPr>
      </w:pPr>
    </w:p>
    <w:p w:rsidR="000C7B7D" w:rsidRPr="00E63528" w:rsidRDefault="00097035" w:rsidP="000C7B7D">
      <w:pPr>
        <w:pStyle w:val="2"/>
        <w:spacing w:after="0" w:line="240" w:lineRule="auto"/>
        <w:jc w:val="center"/>
        <w:rPr>
          <w:b/>
          <w:bCs/>
          <w:sz w:val="28"/>
          <w:szCs w:val="28"/>
          <w:lang w:val="kk-KZ"/>
        </w:rPr>
      </w:pPr>
      <w:r w:rsidRPr="00097035">
        <w:rPr>
          <w:b/>
          <w:sz w:val="28"/>
          <w:szCs w:val="28"/>
          <w:lang w:val="kk-KZ"/>
        </w:rPr>
        <w:t>«Кедендік іс»</w:t>
      </w:r>
      <w:r w:rsidRPr="00097035">
        <w:rPr>
          <w:b/>
          <w:sz w:val="20"/>
          <w:szCs w:val="20"/>
          <w:lang w:val="kk-KZ"/>
        </w:rPr>
        <w:t xml:space="preserve"> </w:t>
      </w:r>
      <w:r w:rsidR="000C7B7D" w:rsidRPr="00E63528">
        <w:rPr>
          <w:b/>
          <w:bCs/>
          <w:sz w:val="28"/>
          <w:szCs w:val="28"/>
          <w:lang w:val="kk-KZ"/>
        </w:rPr>
        <w:t>пәнінен практикалық сабақтарын жүргізу әдістемелік нұсқаулықтары:</w:t>
      </w:r>
    </w:p>
    <w:p w:rsidR="000C7B7D" w:rsidRPr="00E63528" w:rsidRDefault="000C7B7D" w:rsidP="000C7B7D">
      <w:pPr>
        <w:jc w:val="center"/>
        <w:rPr>
          <w:rFonts w:eastAsia="Times New Roman"/>
          <w:b/>
          <w:sz w:val="28"/>
          <w:szCs w:val="28"/>
          <w:lang w:val="kk-KZ"/>
        </w:rPr>
      </w:pPr>
    </w:p>
    <w:p w:rsidR="000C7B7D" w:rsidRPr="00E63528" w:rsidRDefault="000C7B7D" w:rsidP="000C7B7D">
      <w:pPr>
        <w:jc w:val="center"/>
        <w:rPr>
          <w:rFonts w:eastAsia="Times New Roman"/>
          <w:b/>
          <w:sz w:val="28"/>
          <w:szCs w:val="28"/>
          <w:lang w:val="kk-KZ"/>
        </w:rPr>
      </w:pPr>
    </w:p>
    <w:p w:rsidR="000C7B7D" w:rsidRPr="00E63528" w:rsidRDefault="000C7B7D" w:rsidP="000C7B7D">
      <w:pPr>
        <w:jc w:val="center"/>
        <w:rPr>
          <w:rFonts w:eastAsia="Times New Roman"/>
          <w:color w:val="993300"/>
          <w:sz w:val="28"/>
          <w:szCs w:val="28"/>
          <w:lang w:val="kk-KZ"/>
        </w:rPr>
      </w:pPr>
    </w:p>
    <w:p w:rsidR="000C7B7D" w:rsidRPr="000C7B7D" w:rsidRDefault="00097035" w:rsidP="000C7B7D">
      <w:pPr>
        <w:pStyle w:val="3"/>
        <w:jc w:val="center"/>
        <w:rPr>
          <w:rFonts w:eastAsia="Times New Roman"/>
          <w:sz w:val="28"/>
          <w:szCs w:val="28"/>
          <w:lang w:val="kk-KZ"/>
        </w:rPr>
      </w:pPr>
      <w:r w:rsidRPr="00097035">
        <w:rPr>
          <w:rFonts w:ascii="Times New Roman" w:hAnsi="Times New Roman" w:cs="Times New Roman"/>
          <w:color w:val="auto"/>
          <w:sz w:val="28"/>
          <w:szCs w:val="28"/>
          <w:lang w:val="kk-KZ"/>
        </w:rPr>
        <w:t>«</w:t>
      </w:r>
      <w:r w:rsidRPr="00097035">
        <w:rPr>
          <w:rFonts w:ascii="Times New Roman" w:hAnsi="Times New Roman" w:cs="Times New Roman"/>
          <w:bCs w:val="0"/>
          <w:color w:val="auto"/>
          <w:sz w:val="28"/>
          <w:szCs w:val="28"/>
          <w:lang w:val="kk-KZ"/>
        </w:rPr>
        <w:t>(</w:t>
      </w:r>
      <w:r w:rsidRPr="00097035">
        <w:rPr>
          <w:rFonts w:ascii="Times New Roman" w:hAnsi="Times New Roman" w:cs="Times New Roman"/>
          <w:color w:val="auto"/>
          <w:sz w:val="28"/>
          <w:szCs w:val="28"/>
          <w:lang w:val="kk-KZ"/>
        </w:rPr>
        <w:t>TD 4310</w:t>
      </w:r>
      <w:r w:rsidRPr="00097035">
        <w:rPr>
          <w:rFonts w:ascii="Times New Roman" w:hAnsi="Times New Roman" w:cs="Times New Roman"/>
          <w:bCs w:val="0"/>
          <w:color w:val="auto"/>
          <w:sz w:val="28"/>
          <w:szCs w:val="28"/>
          <w:lang w:val="kk-KZ"/>
        </w:rPr>
        <w:t xml:space="preserve">)  </w:t>
      </w:r>
      <w:r w:rsidRPr="00097035">
        <w:rPr>
          <w:rFonts w:ascii="Times New Roman" w:hAnsi="Times New Roman" w:cs="Times New Roman"/>
          <w:color w:val="auto"/>
          <w:sz w:val="28"/>
          <w:szCs w:val="28"/>
          <w:lang w:val="kk-KZ"/>
        </w:rPr>
        <w:t>Кедендік іс»</w:t>
      </w:r>
      <w:r w:rsidRPr="00097035">
        <w:rPr>
          <w:b w:val="0"/>
          <w:color w:val="auto"/>
          <w:sz w:val="20"/>
          <w:szCs w:val="20"/>
          <w:lang w:val="kk-KZ"/>
        </w:rPr>
        <w:t xml:space="preserve"> </w:t>
      </w:r>
      <w:r w:rsidR="000C7B7D" w:rsidRPr="000C7B7D">
        <w:rPr>
          <w:rFonts w:ascii="Times New Roman" w:eastAsia="Times New Roman" w:hAnsi="Times New Roman" w:cs="Times New Roman"/>
          <w:color w:val="auto"/>
          <w:sz w:val="28"/>
          <w:szCs w:val="28"/>
          <w:lang w:val="kk-KZ"/>
        </w:rPr>
        <w:t>пәні бойынша</w:t>
      </w:r>
    </w:p>
    <w:p w:rsidR="000C7B7D" w:rsidRPr="00E63528" w:rsidRDefault="000C7B7D" w:rsidP="000C7B7D">
      <w:pPr>
        <w:ind w:firstLine="284"/>
        <w:jc w:val="center"/>
        <w:rPr>
          <w:rFonts w:eastAsia="Times New Roman"/>
          <w:b/>
          <w:sz w:val="28"/>
          <w:szCs w:val="28"/>
          <w:lang w:val="kk-KZ"/>
        </w:rPr>
      </w:pPr>
    </w:p>
    <w:p w:rsidR="000C7B7D" w:rsidRPr="00E63528" w:rsidRDefault="000C7B7D" w:rsidP="000C7B7D">
      <w:pPr>
        <w:ind w:firstLine="284"/>
        <w:jc w:val="center"/>
        <w:rPr>
          <w:rFonts w:eastAsia="Times New Roman"/>
          <w:b/>
          <w:sz w:val="28"/>
          <w:szCs w:val="28"/>
          <w:lang w:val="kk-KZ"/>
        </w:rPr>
      </w:pPr>
      <w:r w:rsidRPr="00E63528">
        <w:rPr>
          <w:rFonts w:eastAsia="Times New Roman"/>
          <w:b/>
          <w:sz w:val="28"/>
          <w:szCs w:val="28"/>
          <w:lang w:val="kk-KZ"/>
        </w:rPr>
        <w:t xml:space="preserve">«ҚАРЖЫ» </w:t>
      </w:r>
      <w:r w:rsidR="00097035">
        <w:rPr>
          <w:rFonts w:eastAsia="Times New Roman"/>
          <w:b/>
          <w:sz w:val="28"/>
          <w:szCs w:val="28"/>
          <w:lang w:val="kk-KZ"/>
        </w:rPr>
        <w:t>6</w:t>
      </w:r>
      <w:r w:rsidRPr="00E63528">
        <w:rPr>
          <w:rFonts w:eastAsia="Times New Roman"/>
          <w:b/>
          <w:sz w:val="28"/>
          <w:szCs w:val="28"/>
          <w:lang w:val="kk-KZ"/>
        </w:rPr>
        <w:t>В0</w:t>
      </w:r>
      <w:r w:rsidR="00097035">
        <w:rPr>
          <w:rFonts w:eastAsia="Times New Roman"/>
          <w:b/>
          <w:sz w:val="28"/>
          <w:szCs w:val="28"/>
          <w:lang w:val="kk-KZ"/>
        </w:rPr>
        <w:t>4106</w:t>
      </w:r>
      <w:r w:rsidRPr="00E63528">
        <w:rPr>
          <w:rFonts w:eastAsia="Times New Roman"/>
          <w:b/>
          <w:sz w:val="28"/>
          <w:szCs w:val="28"/>
          <w:lang w:val="kk-KZ"/>
        </w:rPr>
        <w:t xml:space="preserve">     мамандығы</w:t>
      </w:r>
    </w:p>
    <w:p w:rsidR="000C7B7D" w:rsidRDefault="000C7B7D" w:rsidP="000C7B7D">
      <w:pPr>
        <w:tabs>
          <w:tab w:val="left" w:pos="567"/>
        </w:tabs>
        <w:jc w:val="both"/>
        <w:rPr>
          <w:b/>
          <w:lang w:val="kk-KZ"/>
        </w:rPr>
      </w:pPr>
      <w:r>
        <w:rPr>
          <w:b/>
          <w:lang w:val="kk-KZ"/>
        </w:rPr>
        <w:br w:type="page"/>
      </w:r>
    </w:p>
    <w:p w:rsidR="003A46AC" w:rsidRDefault="003A46AC" w:rsidP="003A46AC">
      <w:pPr>
        <w:tabs>
          <w:tab w:val="left" w:pos="567"/>
        </w:tabs>
        <w:jc w:val="both"/>
        <w:rPr>
          <w:b/>
          <w:lang w:val="kk-KZ"/>
        </w:rPr>
      </w:pPr>
      <w:r>
        <w:rPr>
          <w:b/>
          <w:lang w:val="kk-KZ"/>
        </w:rPr>
        <w:lastRenderedPageBreak/>
        <w:t>ПРАКТИКАЛЫҚ (СЕМИНАР) САБАҚТАРЫН ОРЫНДАУ ҮШІН ӘДІСТЕМЕЛІК НҰСҚАУ</w:t>
      </w:r>
    </w:p>
    <w:p w:rsidR="003A46AC" w:rsidRDefault="003A46AC" w:rsidP="003A46AC">
      <w:pPr>
        <w:ind w:left="645"/>
        <w:rPr>
          <w:lang w:val="kk-KZ"/>
        </w:rPr>
      </w:pPr>
    </w:p>
    <w:p w:rsidR="00524617" w:rsidRPr="009F7D75" w:rsidRDefault="003A46AC" w:rsidP="00524617">
      <w:pPr>
        <w:jc w:val="both"/>
        <w:rPr>
          <w:b/>
          <w:lang w:val="kk-KZ"/>
        </w:rPr>
      </w:pPr>
      <w:bookmarkStart w:id="0" w:name="_GoBack"/>
      <w:r w:rsidRPr="009F7D75">
        <w:rPr>
          <w:b/>
          <w:lang w:val="kk-KZ" w:eastAsia="ko-KR"/>
        </w:rPr>
        <w:t>1. Тақырып.</w:t>
      </w:r>
      <w:r w:rsidRPr="009F7D75">
        <w:rPr>
          <w:rFonts w:eastAsia="Calibri"/>
          <w:b/>
          <w:lang w:val="kk-KZ"/>
        </w:rPr>
        <w:t xml:space="preserve"> </w:t>
      </w:r>
      <w:r w:rsidR="00755E28" w:rsidRPr="009F7D75">
        <w:rPr>
          <w:rFonts w:eastAsia="Calibri"/>
          <w:b/>
          <w:lang w:val="kk-KZ"/>
        </w:rPr>
        <w:t>Д 1. Кеден ісінің экономикалық мәні. ҚР кеден ісінің ұйымдық-құқықтық негіздері, субъектілері мен объектілері</w:t>
      </w:r>
    </w:p>
    <w:bookmarkEnd w:id="0"/>
    <w:p w:rsidR="003A46AC" w:rsidRPr="00097035" w:rsidRDefault="00524617" w:rsidP="00524617">
      <w:pPr>
        <w:jc w:val="both"/>
        <w:rPr>
          <w:b/>
          <w:lang w:val="kk-KZ"/>
        </w:rPr>
      </w:pPr>
      <w:r w:rsidRPr="00097035">
        <w:rPr>
          <w:b/>
          <w:lang w:val="kk-KZ"/>
        </w:rPr>
        <w:t xml:space="preserve"> </w:t>
      </w:r>
      <w:r w:rsidR="003A46AC" w:rsidRPr="00097035">
        <w:rPr>
          <w:b/>
          <w:lang w:val="kk-KZ"/>
        </w:rPr>
        <w:t>1. Практикалық (семинарлық) сабақ тапсырмасы</w:t>
      </w:r>
    </w:p>
    <w:p w:rsidR="003A46AC" w:rsidRPr="00097035" w:rsidRDefault="003A46AC" w:rsidP="003A46AC">
      <w:pPr>
        <w:jc w:val="both"/>
        <w:rPr>
          <w:b/>
          <w:lang w:val="kk-KZ"/>
        </w:rPr>
      </w:pPr>
      <w:r w:rsidRPr="00097035">
        <w:rPr>
          <w:lang w:val="kk-KZ"/>
        </w:rPr>
        <w:t xml:space="preserve">1. </w:t>
      </w:r>
      <w:r w:rsidR="00755E28" w:rsidRPr="00097035">
        <w:rPr>
          <w:rFonts w:eastAsia="Calibri"/>
          <w:lang w:val="kk-KZ"/>
        </w:rPr>
        <w:t>Кеден ісінің экономикалық мәні. ҚР кеден ісінің ұйымдық-құқықтық негіздері, субъектілері мен объектілері</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2B2CAB" w:rsidRDefault="00765A80" w:rsidP="003A46AC">
      <w:pPr>
        <w:jc w:val="both"/>
        <w:rPr>
          <w:b/>
          <w:lang w:val="kk-KZ"/>
        </w:rPr>
      </w:pPr>
    </w:p>
    <w:p w:rsidR="003A46AC" w:rsidRPr="00097035" w:rsidRDefault="003A46AC" w:rsidP="003A46AC">
      <w:pPr>
        <w:tabs>
          <w:tab w:val="left" w:pos="567"/>
        </w:tabs>
        <w:jc w:val="both"/>
        <w:rPr>
          <w:b/>
          <w:lang w:val="kk-KZ"/>
        </w:rPr>
      </w:pPr>
      <w:r w:rsidRPr="00097035">
        <w:rPr>
          <w:b/>
          <w:lang w:val="kk-KZ"/>
        </w:rPr>
        <w:t>2. Тапсырманы орындауға арналған әдістемелік нұсқау</w:t>
      </w:r>
    </w:p>
    <w:p w:rsidR="003A46AC" w:rsidRPr="00097035" w:rsidRDefault="00524617" w:rsidP="003A46AC">
      <w:pPr>
        <w:tabs>
          <w:tab w:val="left" w:pos="567"/>
        </w:tabs>
        <w:jc w:val="both"/>
        <w:rPr>
          <w:bCs/>
          <w:lang w:val="kk-KZ"/>
        </w:rPr>
      </w:pPr>
      <w:r w:rsidRPr="00097035">
        <w:rPr>
          <w:lang w:val="kk-KZ"/>
        </w:rPr>
        <w:t>Салықтық консалтингтің түсінігі, мәні және маңызы</w:t>
      </w:r>
      <w:r w:rsidR="003A46AC" w:rsidRPr="00097035">
        <w:rPr>
          <w:lang w:val="uk-UA"/>
        </w:rPr>
        <w:t xml:space="preserve">, </w:t>
      </w:r>
      <w:proofErr w:type="spellStart"/>
      <w:r w:rsidR="003A46AC" w:rsidRPr="00097035">
        <w:rPr>
          <w:lang w:val="uk-UA"/>
        </w:rPr>
        <w:t>мақсаттары</w:t>
      </w:r>
      <w:proofErr w:type="spellEnd"/>
      <w:r w:rsidR="003A46AC" w:rsidRPr="00097035">
        <w:rPr>
          <w:lang w:val="uk-UA"/>
        </w:rPr>
        <w:t xml:space="preserve"> </w:t>
      </w:r>
      <w:proofErr w:type="spellStart"/>
      <w:r w:rsidR="003A46AC" w:rsidRPr="00097035">
        <w:rPr>
          <w:lang w:val="uk-UA"/>
        </w:rPr>
        <w:t>мен</w:t>
      </w:r>
      <w:proofErr w:type="spellEnd"/>
      <w:r w:rsidR="003A46AC" w:rsidRPr="00097035">
        <w:rPr>
          <w:lang w:val="uk-UA"/>
        </w:rPr>
        <w:t xml:space="preserve"> </w:t>
      </w:r>
      <w:proofErr w:type="spellStart"/>
      <w:r w:rsidR="003A46AC" w:rsidRPr="00097035">
        <w:rPr>
          <w:lang w:val="uk-UA"/>
        </w:rPr>
        <w:t>міндеттері</w:t>
      </w:r>
      <w:proofErr w:type="spellEnd"/>
      <w:r w:rsidR="003A46AC" w:rsidRPr="00097035">
        <w:rPr>
          <w:lang w:val="kk-KZ"/>
        </w:rPr>
        <w:t xml:space="preserve"> тақырыбында  п</w:t>
      </w:r>
      <w:r w:rsidR="003A46AC" w:rsidRPr="00097035">
        <w:rPr>
          <w:bCs/>
          <w:lang w:val="kk-KZ"/>
        </w:rPr>
        <w:t xml:space="preserve">рактикалық сабаққа дайындалу үшін барлық, сұрақтарға 1-лекция бойынша, глоссарийді және ұсынылған әдебиеттерді қолданып  ауызша </w:t>
      </w:r>
      <w:r w:rsidR="003A46AC" w:rsidRPr="00097035">
        <w:rPr>
          <w:lang w:val="kk-KZ"/>
        </w:rPr>
        <w:t>3-5 минут көлемінде студент тақырыпқа байланысты өзінің ойын, пікірін айтып жеткізу</w:t>
      </w:r>
      <w:r w:rsidR="003A46AC" w:rsidRPr="00097035">
        <w:rPr>
          <w:bCs/>
          <w:lang w:val="kk-KZ"/>
        </w:rPr>
        <w:t>; 3 сұрақ бойынша эссе жазу қарастырылған.</w:t>
      </w:r>
    </w:p>
    <w:p w:rsidR="003A46AC" w:rsidRPr="00097035" w:rsidRDefault="003A46AC" w:rsidP="003A46AC">
      <w:pPr>
        <w:pStyle w:val="2"/>
        <w:tabs>
          <w:tab w:val="left" w:pos="567"/>
        </w:tabs>
        <w:spacing w:after="0" w:line="240" w:lineRule="auto"/>
        <w:jc w:val="both"/>
        <w:rPr>
          <w:lang w:val="kk-KZ"/>
        </w:rPr>
      </w:pPr>
    </w:p>
    <w:p w:rsidR="003A46AC" w:rsidRPr="009F7D75" w:rsidRDefault="003A46AC" w:rsidP="003A46AC">
      <w:pPr>
        <w:shd w:val="clear" w:color="auto" w:fill="FFFFFF"/>
        <w:tabs>
          <w:tab w:val="left" w:pos="567"/>
        </w:tabs>
        <w:jc w:val="both"/>
        <w:rPr>
          <w:b/>
          <w:lang w:val="kk-KZ"/>
        </w:rPr>
      </w:pPr>
      <w:r w:rsidRPr="009F7D75">
        <w:rPr>
          <w:b/>
          <w:lang w:val="kk-KZ"/>
        </w:rPr>
        <w:t xml:space="preserve">2. Тақырып. </w:t>
      </w:r>
      <w:r w:rsidR="00755E28" w:rsidRPr="009F7D75">
        <w:rPr>
          <w:rFonts w:eastAsia="Calibri"/>
          <w:b/>
          <w:lang w:val="kk-KZ"/>
        </w:rPr>
        <w:t>Д 2.    ҚР сыртқы саудасы және кеден қатынастарының дамуы</w:t>
      </w:r>
    </w:p>
    <w:p w:rsidR="003A46AC" w:rsidRPr="00097035" w:rsidRDefault="003A46AC" w:rsidP="003A46AC">
      <w:pPr>
        <w:shd w:val="clear" w:color="auto" w:fill="FFFFFF"/>
        <w:tabs>
          <w:tab w:val="left" w:pos="567"/>
        </w:tabs>
        <w:jc w:val="both"/>
        <w:rPr>
          <w:b/>
          <w:lang w:val="kk-KZ"/>
        </w:rPr>
      </w:pPr>
      <w:r w:rsidRPr="00097035">
        <w:rPr>
          <w:b/>
          <w:lang w:val="kk-KZ"/>
        </w:rPr>
        <w:t>1. Практикалық (семинарлық) сабақ тапсырмасы</w:t>
      </w:r>
    </w:p>
    <w:p w:rsidR="00755E28" w:rsidRPr="00097035" w:rsidRDefault="00755E28" w:rsidP="00765A80">
      <w:pPr>
        <w:tabs>
          <w:tab w:val="left" w:pos="567"/>
        </w:tabs>
        <w:jc w:val="both"/>
        <w:rPr>
          <w:b/>
          <w:lang w:val="kk-KZ"/>
        </w:rPr>
      </w:pPr>
      <w:r w:rsidRPr="00097035">
        <w:rPr>
          <w:rFonts w:eastAsia="Calibri"/>
          <w:lang w:val="kk-KZ"/>
        </w:rPr>
        <w:t>ҚР сыртқы саудасы және кеден қатынастарының дамуы</w:t>
      </w:r>
      <w:r w:rsidRPr="00097035">
        <w:rPr>
          <w:b/>
          <w:lang w:val="kk-KZ"/>
        </w:rPr>
        <w:t xml:space="preserve"> </w:t>
      </w:r>
    </w:p>
    <w:p w:rsidR="00765A80" w:rsidRPr="002B2CAB" w:rsidRDefault="00765A80" w:rsidP="00765A80">
      <w:pPr>
        <w:tabs>
          <w:tab w:val="left" w:pos="567"/>
        </w:tabs>
        <w:jc w:val="both"/>
        <w:rPr>
          <w:b/>
          <w:lang w:val="kk-KZ"/>
        </w:rPr>
      </w:pPr>
      <w:r w:rsidRPr="002B2CAB">
        <w:rPr>
          <w:b/>
          <w:lang w:val="kk-KZ"/>
        </w:rPr>
        <w:t>Ұсынылатын әдебиеттер тізімі:</w:t>
      </w:r>
    </w:p>
    <w:p w:rsidR="002B2CAB" w:rsidRPr="002B2CAB" w:rsidRDefault="00D610DE" w:rsidP="002B2CAB">
      <w:pPr>
        <w:pStyle w:val="a4"/>
        <w:numPr>
          <w:ilvl w:val="0"/>
          <w:numId w:val="2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D610DE" w:rsidP="002B2CAB">
      <w:pPr>
        <w:pStyle w:val="a4"/>
        <w:numPr>
          <w:ilvl w:val="0"/>
          <w:numId w:val="2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D610DE" w:rsidP="002B2CAB">
      <w:pPr>
        <w:pStyle w:val="a4"/>
        <w:numPr>
          <w:ilvl w:val="0"/>
          <w:numId w:val="2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D610DE" w:rsidP="002B2CAB">
      <w:pPr>
        <w:pStyle w:val="a4"/>
        <w:numPr>
          <w:ilvl w:val="0"/>
          <w:numId w:val="2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765A80" w:rsidRPr="002B2CAB" w:rsidRDefault="00D610DE" w:rsidP="002B2CAB">
      <w:pPr>
        <w:pStyle w:val="a4"/>
        <w:numPr>
          <w:ilvl w:val="0"/>
          <w:numId w:val="2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3A46AC" w:rsidRPr="00097035" w:rsidRDefault="003A46AC" w:rsidP="003A46AC">
      <w:pPr>
        <w:tabs>
          <w:tab w:val="left" w:pos="567"/>
        </w:tabs>
        <w:jc w:val="both"/>
        <w:rPr>
          <w:b/>
          <w:lang w:val="kk-KZ"/>
        </w:rPr>
      </w:pPr>
      <w:r w:rsidRPr="00097035">
        <w:rPr>
          <w:b/>
          <w:lang w:val="kk-KZ"/>
        </w:rPr>
        <w:t>2. Тапсырманы орындауға арналған әдістемелік нұсқау</w:t>
      </w:r>
    </w:p>
    <w:p w:rsidR="003A46AC" w:rsidRPr="00097035" w:rsidRDefault="003A46AC" w:rsidP="003A46AC">
      <w:pPr>
        <w:tabs>
          <w:tab w:val="left" w:pos="567"/>
        </w:tabs>
        <w:jc w:val="both"/>
        <w:rPr>
          <w:lang w:val="kk-KZ"/>
        </w:rPr>
      </w:pPr>
      <w:r w:rsidRPr="00097035">
        <w:rPr>
          <w:lang w:val="kk-KZ"/>
        </w:rPr>
        <w:t xml:space="preserve">Тапсырма бойынша мақала дайындау қажет </w:t>
      </w:r>
    </w:p>
    <w:p w:rsidR="003A46AC" w:rsidRPr="00097035" w:rsidRDefault="003A46AC" w:rsidP="003A46AC">
      <w:pPr>
        <w:tabs>
          <w:tab w:val="left" w:pos="567"/>
        </w:tabs>
        <w:jc w:val="both"/>
        <w:rPr>
          <w:lang w:val="kk-KZ"/>
        </w:rPr>
      </w:pPr>
      <w:r w:rsidRPr="00097035">
        <w:rPr>
          <w:bCs/>
          <w:lang w:val="kk-KZ"/>
        </w:rPr>
        <w:t>Мақала</w:t>
      </w:r>
      <w:r w:rsidRPr="00097035">
        <w:rPr>
          <w:lang w:val="kk-KZ"/>
        </w:rPr>
        <w:t xml:space="preserve">–нақты зерттеу тақырыбы бойынша ғылыми зерттеулерге талдау жасап, қорытынды беріледі. Мақала соңында қорытынды тұжырымдар жасайды. </w:t>
      </w:r>
    </w:p>
    <w:p w:rsidR="003A46AC" w:rsidRPr="00097035" w:rsidRDefault="003A46AC" w:rsidP="003A46AC">
      <w:pPr>
        <w:shd w:val="clear" w:color="auto" w:fill="FFFFFF"/>
        <w:tabs>
          <w:tab w:val="left" w:pos="567"/>
        </w:tabs>
        <w:jc w:val="both"/>
        <w:rPr>
          <w:lang w:val="kk-KZ"/>
        </w:rPr>
      </w:pPr>
    </w:p>
    <w:p w:rsidR="003A46AC" w:rsidRPr="009F7D75" w:rsidRDefault="003A46AC" w:rsidP="003A46AC">
      <w:pPr>
        <w:tabs>
          <w:tab w:val="left" w:pos="567"/>
        </w:tabs>
        <w:jc w:val="both"/>
        <w:rPr>
          <w:b/>
          <w:lang w:val="kk-KZ"/>
        </w:rPr>
      </w:pPr>
      <w:r w:rsidRPr="009F7D75">
        <w:rPr>
          <w:b/>
          <w:lang w:val="kk-KZ"/>
        </w:rPr>
        <w:t xml:space="preserve">3.  Тақырып. </w:t>
      </w:r>
      <w:r w:rsidR="009F7D75" w:rsidRPr="009F7D75">
        <w:rPr>
          <w:b/>
          <w:color w:val="1E1E1E"/>
          <w:lang w:val="kk-KZ"/>
        </w:rPr>
        <w:t>Еуразиялық экономикалық одақтың сыртқы экономикалық қызметінің бірыңғай тауар номенклатурасы. тауарларды сыныптау</w:t>
      </w:r>
    </w:p>
    <w:p w:rsidR="003A46AC" w:rsidRPr="00097035" w:rsidRDefault="003A46AC" w:rsidP="003A46AC">
      <w:pPr>
        <w:tabs>
          <w:tab w:val="left" w:pos="567"/>
        </w:tabs>
        <w:jc w:val="both"/>
        <w:rPr>
          <w:b/>
          <w:lang w:val="kk-KZ"/>
        </w:rPr>
      </w:pPr>
      <w:r w:rsidRPr="00097035">
        <w:rPr>
          <w:b/>
          <w:lang w:val="kk-KZ"/>
        </w:rPr>
        <w:t>1. Практикалық (семинарлық) сабақ тапсырмасы</w:t>
      </w:r>
    </w:p>
    <w:p w:rsidR="00755E28" w:rsidRPr="00097035" w:rsidRDefault="00755E28" w:rsidP="00765A80">
      <w:pPr>
        <w:tabs>
          <w:tab w:val="left" w:pos="567"/>
        </w:tabs>
        <w:jc w:val="both"/>
        <w:rPr>
          <w:b/>
          <w:lang w:val="kk-KZ"/>
        </w:rPr>
      </w:pPr>
      <w:r w:rsidRPr="00097035">
        <w:rPr>
          <w:rFonts w:eastAsia="Calibri"/>
          <w:lang w:val="kk-KZ"/>
        </w:rPr>
        <w:t>Сыртқы экономикалық қызметтерді мемлекеттік реттеу</w:t>
      </w:r>
      <w:r w:rsidRPr="00097035">
        <w:rPr>
          <w:b/>
          <w:lang w:val="kk-KZ"/>
        </w:rPr>
        <w:t xml:space="preserve"> </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2B2CAB" w:rsidRDefault="00765A80" w:rsidP="00AE7FFB">
      <w:pPr>
        <w:tabs>
          <w:tab w:val="left" w:pos="567"/>
        </w:tabs>
        <w:jc w:val="both"/>
        <w:rPr>
          <w:b/>
          <w:lang w:val="kk-KZ"/>
        </w:rPr>
      </w:pPr>
    </w:p>
    <w:p w:rsidR="003A46AC" w:rsidRPr="00097035" w:rsidRDefault="003A46AC" w:rsidP="003A46AC">
      <w:pPr>
        <w:tabs>
          <w:tab w:val="left" w:pos="567"/>
        </w:tabs>
        <w:jc w:val="both"/>
        <w:rPr>
          <w:lang w:val="kk-KZ"/>
        </w:rPr>
      </w:pPr>
      <w:r w:rsidRPr="00097035">
        <w:rPr>
          <w:b/>
          <w:lang w:val="kk-KZ"/>
        </w:rPr>
        <w:t>2</w:t>
      </w:r>
      <w:r w:rsidRPr="00097035">
        <w:rPr>
          <w:lang w:val="kk-KZ"/>
        </w:rPr>
        <w:t>.</w:t>
      </w:r>
      <w:r w:rsidRPr="00097035">
        <w:rPr>
          <w:b/>
          <w:lang w:val="kk-KZ"/>
        </w:rPr>
        <w:t xml:space="preserve">Тапсырманы орындауға арналған әдістемелік нұсқау.  </w:t>
      </w:r>
      <w:r w:rsidRPr="00097035">
        <w:rPr>
          <w:lang w:val="kk-KZ"/>
        </w:rPr>
        <w:t>Берілген сұрақтар бойынша студенттер баяндама жасап, өз көзқарасын «дөңгелек үстел» өткізуге дайындау.</w:t>
      </w:r>
    </w:p>
    <w:p w:rsidR="003A46AC" w:rsidRPr="00097035" w:rsidRDefault="003A46AC" w:rsidP="003A46AC">
      <w:pPr>
        <w:tabs>
          <w:tab w:val="left" w:pos="567"/>
        </w:tabs>
        <w:jc w:val="both"/>
        <w:rPr>
          <w:lang w:val="kk-KZ"/>
        </w:rPr>
      </w:pPr>
      <w:r w:rsidRPr="00097035">
        <w:rPr>
          <w:bCs/>
          <w:lang w:val="kk-KZ"/>
        </w:rPr>
        <w:t>Баяндама</w:t>
      </w:r>
      <w:r w:rsidRPr="00097035">
        <w:rPr>
          <w:lang w:val="kk-KZ"/>
        </w:rPr>
        <w:t xml:space="preserve"> – берілген тақырып бойынша анықталған пікірлер мен тұжырымдарды жүйелеп беруі</w:t>
      </w:r>
      <w:r w:rsidRPr="00097035">
        <w:rPr>
          <w:bCs/>
          <w:lang w:val="kk-KZ"/>
        </w:rPr>
        <w:t xml:space="preserve">. «Дөңгелек үстел» әдісі </w:t>
      </w:r>
      <w:r w:rsidRPr="00097035">
        <w:rPr>
          <w:lang w:val="kk-KZ"/>
        </w:rPr>
        <w:t xml:space="preserve">ең біріншіден студенттердің өзара пікір алмасу формасы ретінде көрініс табады. </w:t>
      </w:r>
      <w:r w:rsidRPr="00097035">
        <w:rPr>
          <w:bCs/>
          <w:lang w:val="kk-KZ"/>
        </w:rPr>
        <w:t xml:space="preserve">«Дөңгелек үстел» </w:t>
      </w:r>
      <w:r w:rsidRPr="00097035">
        <w:rPr>
          <w:lang w:val="kk-KZ"/>
        </w:rPr>
        <w:t xml:space="preserve">барысында оның қатысушылары берілген бір мәселе бойынша баяндама жасап қана қоймай осы мәселе бойынша пікірлерімен алмасып, әрқайсысының позициясын айқындайды. </w:t>
      </w:r>
    </w:p>
    <w:p w:rsidR="003A46AC" w:rsidRPr="00097035" w:rsidRDefault="003A46AC" w:rsidP="003A46AC">
      <w:pPr>
        <w:tabs>
          <w:tab w:val="left" w:pos="567"/>
        </w:tabs>
        <w:jc w:val="both"/>
        <w:rPr>
          <w:lang w:val="kk-KZ"/>
        </w:rPr>
      </w:pPr>
    </w:p>
    <w:p w:rsidR="003A46AC" w:rsidRPr="009F7D75" w:rsidRDefault="003A46AC" w:rsidP="003A46AC">
      <w:pPr>
        <w:tabs>
          <w:tab w:val="left" w:pos="567"/>
        </w:tabs>
        <w:jc w:val="both"/>
        <w:rPr>
          <w:b/>
          <w:lang w:val="kk-KZ"/>
        </w:rPr>
      </w:pPr>
      <w:r w:rsidRPr="009F7D75">
        <w:rPr>
          <w:b/>
          <w:lang w:val="kk-KZ"/>
        </w:rPr>
        <w:t xml:space="preserve">4. Тақырып. </w:t>
      </w:r>
      <w:r w:rsidR="009F7D75" w:rsidRPr="009F7D75">
        <w:rPr>
          <w:b/>
          <w:bCs/>
          <w:color w:val="1E1E1E"/>
          <w:lang w:val="kk-KZ"/>
        </w:rPr>
        <w:t>Еуразиялық экономикалық одақтың сыртқы экономикалық қызметінің бірыңғай тауар номенклатурасы. тауарларды сыныптау</w:t>
      </w:r>
    </w:p>
    <w:p w:rsidR="003A46AC" w:rsidRPr="00097035" w:rsidRDefault="003A46AC" w:rsidP="003A46AC">
      <w:pPr>
        <w:tabs>
          <w:tab w:val="left" w:pos="567"/>
        </w:tabs>
        <w:jc w:val="both"/>
        <w:rPr>
          <w:b/>
          <w:lang w:val="kk-KZ"/>
        </w:rPr>
      </w:pPr>
      <w:r w:rsidRPr="00097035">
        <w:rPr>
          <w:b/>
          <w:lang w:val="kk-KZ"/>
        </w:rPr>
        <w:t>1. Практикалық (семинарлық) сабақ тапсырмасы</w:t>
      </w:r>
    </w:p>
    <w:p w:rsidR="002B2CAB" w:rsidRDefault="00755E28" w:rsidP="00765A80">
      <w:pPr>
        <w:tabs>
          <w:tab w:val="left" w:pos="567"/>
        </w:tabs>
        <w:jc w:val="both"/>
        <w:rPr>
          <w:rFonts w:eastAsia="Calibri"/>
          <w:lang w:val="kk-KZ"/>
        </w:rPr>
      </w:pPr>
      <w:r w:rsidRPr="00097035">
        <w:rPr>
          <w:rFonts w:eastAsia="Calibri"/>
          <w:lang w:val="kk-KZ"/>
        </w:rPr>
        <w:t>ҚР Мемлекеттік кеден органдарының қызметін ұйымдастыру және оның құқықтық негіздері</w:t>
      </w:r>
    </w:p>
    <w:p w:rsidR="00765A80" w:rsidRPr="00097035" w:rsidRDefault="00755E28" w:rsidP="00765A80">
      <w:pPr>
        <w:tabs>
          <w:tab w:val="left" w:pos="567"/>
        </w:tabs>
        <w:jc w:val="both"/>
        <w:rPr>
          <w:b/>
          <w:lang w:val="kk-KZ"/>
        </w:rPr>
      </w:pPr>
      <w:r w:rsidRPr="00097035">
        <w:rPr>
          <w:b/>
          <w:lang w:val="kk-KZ"/>
        </w:rPr>
        <w:t xml:space="preserve"> </w:t>
      </w:r>
      <w:r w:rsidR="00765A80" w:rsidRPr="00097035">
        <w:rPr>
          <w:b/>
          <w:lang w:val="kk-KZ"/>
        </w:rPr>
        <w:t>Ұсынылатын әдебиеттер тізімі:</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2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3A46AC" w:rsidRPr="00097035" w:rsidRDefault="003A46AC" w:rsidP="003A46AC">
      <w:pPr>
        <w:tabs>
          <w:tab w:val="left" w:pos="567"/>
        </w:tabs>
        <w:jc w:val="both"/>
        <w:rPr>
          <w:lang w:val="kk-KZ"/>
        </w:rPr>
      </w:pPr>
      <w:r w:rsidRPr="00097035">
        <w:rPr>
          <w:b/>
          <w:lang w:val="kk-KZ"/>
        </w:rPr>
        <w:t>2</w:t>
      </w:r>
      <w:r w:rsidRPr="00097035">
        <w:rPr>
          <w:lang w:val="kk-KZ"/>
        </w:rPr>
        <w:t>.</w:t>
      </w:r>
      <w:r w:rsidRPr="00097035">
        <w:rPr>
          <w:b/>
          <w:lang w:val="kk-KZ"/>
        </w:rPr>
        <w:t xml:space="preserve">Тапсырманы орындауға арналған әдістемелік нұсқау.  </w:t>
      </w:r>
      <w:r w:rsidRPr="00097035">
        <w:rPr>
          <w:lang w:val="kk-KZ"/>
        </w:rPr>
        <w:t xml:space="preserve">Берілген сұрақтар бойынша студенттер баяндама жасап, өз көзқарасын «дөңгелек үстел» өткізуге дайындау  </w:t>
      </w:r>
    </w:p>
    <w:p w:rsidR="003A46AC" w:rsidRPr="00097035" w:rsidRDefault="003A46AC" w:rsidP="003A46AC">
      <w:pPr>
        <w:tabs>
          <w:tab w:val="left" w:pos="567"/>
        </w:tabs>
        <w:jc w:val="both"/>
        <w:rPr>
          <w:lang w:val="kk-KZ"/>
        </w:rPr>
      </w:pPr>
      <w:r w:rsidRPr="00097035">
        <w:rPr>
          <w:bCs/>
          <w:lang w:val="kk-KZ"/>
        </w:rPr>
        <w:t>Баяндама</w:t>
      </w:r>
      <w:r w:rsidRPr="00097035">
        <w:rPr>
          <w:lang w:val="kk-KZ"/>
        </w:rPr>
        <w:t xml:space="preserve"> – берілген тақырып бойынша анықталған пікірлер мен тұжырымдарды жүйелеп беруі</w:t>
      </w:r>
      <w:r w:rsidRPr="00097035">
        <w:rPr>
          <w:bCs/>
          <w:lang w:val="kk-KZ"/>
        </w:rPr>
        <w:t xml:space="preserve">. «Дөңгелек үстел» әдісі </w:t>
      </w:r>
      <w:r w:rsidRPr="00097035">
        <w:rPr>
          <w:lang w:val="kk-KZ"/>
        </w:rPr>
        <w:t xml:space="preserve">ең біріншіден студенттердің өзара пікір алмасу формасы </w:t>
      </w:r>
      <w:r w:rsidRPr="00097035">
        <w:rPr>
          <w:lang w:val="kk-KZ"/>
        </w:rPr>
        <w:lastRenderedPageBreak/>
        <w:t xml:space="preserve">ретінде көрініс табады. </w:t>
      </w:r>
      <w:r w:rsidRPr="00097035">
        <w:rPr>
          <w:bCs/>
          <w:lang w:val="kk-KZ"/>
        </w:rPr>
        <w:t xml:space="preserve">«Дөңгелек үстел» </w:t>
      </w:r>
      <w:r w:rsidRPr="00097035">
        <w:rPr>
          <w:lang w:val="kk-KZ"/>
        </w:rPr>
        <w:t>барысында оның қатысушылары берілген бір мәселе бойынша баяндама жасап қана қоймай осы мәселе бойынша пікірлерімен алмасып, әрқайсысының позициясын айқындайды.</w:t>
      </w:r>
    </w:p>
    <w:p w:rsidR="003A46AC" w:rsidRPr="00097035" w:rsidRDefault="003A46AC" w:rsidP="003A46AC">
      <w:pPr>
        <w:tabs>
          <w:tab w:val="left" w:pos="567"/>
        </w:tabs>
        <w:jc w:val="both"/>
        <w:rPr>
          <w:b/>
          <w:lang w:val="kk-KZ"/>
        </w:rPr>
      </w:pPr>
    </w:p>
    <w:p w:rsidR="00AE7FFB" w:rsidRPr="009F7D75" w:rsidRDefault="003A46AC" w:rsidP="00AE7FFB">
      <w:pPr>
        <w:tabs>
          <w:tab w:val="left" w:pos="567"/>
        </w:tabs>
        <w:jc w:val="both"/>
        <w:rPr>
          <w:b/>
          <w:lang w:val="kk-KZ"/>
        </w:rPr>
      </w:pPr>
      <w:r w:rsidRPr="009F7D75">
        <w:rPr>
          <w:b/>
          <w:lang w:val="kk-KZ"/>
        </w:rPr>
        <w:t xml:space="preserve">5. Тақырып. </w:t>
      </w:r>
      <w:proofErr w:type="spellStart"/>
      <w:r w:rsidR="009F7D75" w:rsidRPr="009F7D75">
        <w:rPr>
          <w:b/>
          <w:bCs/>
          <w:color w:val="000000"/>
          <w:spacing w:val="2"/>
          <w:bdr w:val="none" w:sz="0" w:space="0" w:color="auto" w:frame="1"/>
          <w:shd w:val="clear" w:color="auto" w:fill="FFFFFF"/>
        </w:rPr>
        <w:t>Тауарлардың</w:t>
      </w:r>
      <w:proofErr w:type="spellEnd"/>
      <w:r w:rsidR="009F7D75" w:rsidRPr="009F7D75">
        <w:rPr>
          <w:b/>
          <w:bCs/>
          <w:color w:val="000000"/>
          <w:spacing w:val="2"/>
          <w:bdr w:val="none" w:sz="0" w:space="0" w:color="auto" w:frame="1"/>
          <w:shd w:val="clear" w:color="auto" w:fill="FFFFFF"/>
        </w:rPr>
        <w:t xml:space="preserve"> </w:t>
      </w:r>
      <w:proofErr w:type="spellStart"/>
      <w:r w:rsidR="009F7D75" w:rsidRPr="009F7D75">
        <w:rPr>
          <w:b/>
          <w:bCs/>
          <w:color w:val="000000"/>
          <w:spacing w:val="2"/>
          <w:bdr w:val="none" w:sz="0" w:space="0" w:color="auto" w:frame="1"/>
          <w:shd w:val="clear" w:color="auto" w:fill="FFFFFF"/>
        </w:rPr>
        <w:t>шығарылған</w:t>
      </w:r>
      <w:proofErr w:type="spellEnd"/>
      <w:r w:rsidR="009F7D75" w:rsidRPr="009F7D75">
        <w:rPr>
          <w:b/>
          <w:bCs/>
          <w:color w:val="000000"/>
          <w:spacing w:val="2"/>
          <w:bdr w:val="none" w:sz="0" w:space="0" w:color="auto" w:frame="1"/>
          <w:shd w:val="clear" w:color="auto" w:fill="FFFFFF"/>
        </w:rPr>
        <w:t xml:space="preserve"> </w:t>
      </w:r>
      <w:proofErr w:type="spellStart"/>
      <w:r w:rsidR="009F7D75" w:rsidRPr="009F7D75">
        <w:rPr>
          <w:b/>
          <w:bCs/>
          <w:color w:val="000000"/>
          <w:spacing w:val="2"/>
          <w:bdr w:val="none" w:sz="0" w:space="0" w:color="auto" w:frame="1"/>
          <w:shd w:val="clear" w:color="auto" w:fill="FFFFFF"/>
        </w:rPr>
        <w:t>жерін</w:t>
      </w:r>
      <w:proofErr w:type="spellEnd"/>
      <w:r w:rsidR="009F7D75" w:rsidRPr="009F7D75">
        <w:rPr>
          <w:b/>
          <w:bCs/>
          <w:color w:val="000000"/>
          <w:spacing w:val="2"/>
          <w:bdr w:val="none" w:sz="0" w:space="0" w:color="auto" w:frame="1"/>
          <w:shd w:val="clear" w:color="auto" w:fill="FFFFFF"/>
        </w:rPr>
        <w:t xml:space="preserve"> </w:t>
      </w:r>
      <w:proofErr w:type="spellStart"/>
      <w:r w:rsidR="009F7D75" w:rsidRPr="009F7D75">
        <w:rPr>
          <w:b/>
          <w:bCs/>
          <w:color w:val="000000"/>
          <w:spacing w:val="2"/>
          <w:bdr w:val="none" w:sz="0" w:space="0" w:color="auto" w:frame="1"/>
          <w:shd w:val="clear" w:color="auto" w:fill="FFFFFF"/>
        </w:rPr>
        <w:t>айқындау</w:t>
      </w:r>
      <w:proofErr w:type="spellEnd"/>
    </w:p>
    <w:p w:rsidR="00AE7FFB" w:rsidRPr="00097035" w:rsidRDefault="00AE7FFB" w:rsidP="00AE7FFB">
      <w:pPr>
        <w:tabs>
          <w:tab w:val="left" w:pos="567"/>
        </w:tabs>
        <w:jc w:val="both"/>
        <w:rPr>
          <w:b/>
          <w:lang w:val="kk-KZ"/>
        </w:rPr>
      </w:pPr>
      <w:r w:rsidRPr="00097035">
        <w:rPr>
          <w:b/>
          <w:lang w:val="kk-KZ"/>
        </w:rPr>
        <w:t>1. Практикалық (семинарлық) сабақ тапсырмасы</w:t>
      </w:r>
    </w:p>
    <w:p w:rsidR="00755E28" w:rsidRPr="00097035" w:rsidRDefault="00755E28" w:rsidP="00765A80">
      <w:pPr>
        <w:tabs>
          <w:tab w:val="left" w:pos="567"/>
        </w:tabs>
        <w:jc w:val="both"/>
        <w:rPr>
          <w:b/>
          <w:lang w:val="kk-KZ"/>
        </w:rPr>
      </w:pPr>
      <w:r w:rsidRPr="00097035">
        <w:rPr>
          <w:rFonts w:eastAsia="Calibri"/>
          <w:lang w:val="kk-KZ"/>
        </w:rPr>
        <w:t>Қазақстан Республикасының кеден саясаты</w:t>
      </w:r>
      <w:r w:rsidRPr="00097035">
        <w:rPr>
          <w:b/>
          <w:lang w:val="kk-KZ"/>
        </w:rPr>
        <w:t xml:space="preserve"> </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2B2CAB" w:rsidRDefault="00765A80" w:rsidP="00AE7FFB">
      <w:pPr>
        <w:tabs>
          <w:tab w:val="left" w:pos="567"/>
        </w:tabs>
        <w:jc w:val="both"/>
        <w:rPr>
          <w:b/>
          <w:lang w:val="kk-KZ"/>
        </w:rPr>
      </w:pPr>
    </w:p>
    <w:p w:rsidR="003A46AC" w:rsidRPr="00097035" w:rsidRDefault="003A46AC" w:rsidP="00AE7FFB">
      <w:pPr>
        <w:tabs>
          <w:tab w:val="left" w:pos="567"/>
        </w:tabs>
        <w:jc w:val="both"/>
        <w:rPr>
          <w:b/>
          <w:lang w:val="kk-KZ"/>
        </w:rPr>
      </w:pPr>
      <w:r w:rsidRPr="00097035">
        <w:rPr>
          <w:b/>
          <w:lang w:val="kk-KZ"/>
        </w:rPr>
        <w:t xml:space="preserve">2. Тапсырманы орындауға арналған әдістемелік нұсқау. </w:t>
      </w:r>
      <w:r w:rsidRPr="00097035">
        <w:rPr>
          <w:lang w:val="kk-KZ"/>
        </w:rPr>
        <w:t>Берілген сұрақ бойынша силлабуста ұсынылған әдебиеттерді пайдаланып конспект жазу</w:t>
      </w:r>
    </w:p>
    <w:p w:rsidR="003A46AC" w:rsidRPr="00097035" w:rsidRDefault="003A46AC" w:rsidP="003A46AC">
      <w:pPr>
        <w:tabs>
          <w:tab w:val="left" w:pos="567"/>
        </w:tabs>
        <w:jc w:val="both"/>
        <w:rPr>
          <w:lang w:val="kk-KZ"/>
        </w:rPr>
      </w:pPr>
      <w:r w:rsidRPr="00097035">
        <w:rPr>
          <w:b/>
          <w:bCs/>
          <w:lang w:val="kk-KZ"/>
        </w:rPr>
        <w:t xml:space="preserve">Конспект </w:t>
      </w:r>
      <w:r w:rsidRPr="00097035">
        <w:rPr>
          <w:lang w:val="kk-KZ"/>
        </w:rPr>
        <w:t xml:space="preserve">–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мәтіннің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кейбіртерминдер, символдар). </w:t>
      </w:r>
    </w:p>
    <w:p w:rsidR="003A46AC" w:rsidRPr="00097035" w:rsidRDefault="003A46AC" w:rsidP="003A46AC">
      <w:pPr>
        <w:tabs>
          <w:tab w:val="left" w:pos="567"/>
        </w:tabs>
        <w:jc w:val="both"/>
        <w:rPr>
          <w:b/>
          <w:lang w:val="kk-KZ"/>
        </w:rPr>
      </w:pPr>
    </w:p>
    <w:p w:rsidR="003A46AC" w:rsidRPr="009F7D75" w:rsidRDefault="003A46AC" w:rsidP="003A46AC">
      <w:pPr>
        <w:tabs>
          <w:tab w:val="left" w:pos="567"/>
        </w:tabs>
        <w:jc w:val="both"/>
        <w:rPr>
          <w:b/>
          <w:lang w:val="kk-KZ"/>
        </w:rPr>
      </w:pPr>
      <w:r w:rsidRPr="009F7D75">
        <w:rPr>
          <w:b/>
          <w:lang w:val="kk-KZ"/>
        </w:rPr>
        <w:t xml:space="preserve">6. Тақырып. </w:t>
      </w:r>
      <w:r w:rsidR="009F7D75" w:rsidRPr="009F7D75">
        <w:rPr>
          <w:rFonts w:eastAsia="Calibri"/>
          <w:b/>
          <w:lang w:val="kk-KZ"/>
        </w:rPr>
        <w:t>Тауарлардың кедендік құны</w:t>
      </w:r>
    </w:p>
    <w:p w:rsidR="003A46AC" w:rsidRPr="00097035" w:rsidRDefault="003A46AC" w:rsidP="003A46AC">
      <w:pPr>
        <w:tabs>
          <w:tab w:val="left" w:pos="567"/>
        </w:tabs>
        <w:jc w:val="both"/>
        <w:rPr>
          <w:b/>
          <w:lang w:val="kk-KZ"/>
        </w:rPr>
      </w:pPr>
      <w:r w:rsidRPr="00097035">
        <w:rPr>
          <w:b/>
          <w:lang w:val="kk-KZ"/>
        </w:rPr>
        <w:t>1. Практикалық (семинарлық) сабақ тапсырмасы</w:t>
      </w:r>
    </w:p>
    <w:p w:rsidR="00755E28" w:rsidRPr="00097035" w:rsidRDefault="00755E28" w:rsidP="00765A80">
      <w:pPr>
        <w:tabs>
          <w:tab w:val="left" w:pos="567"/>
        </w:tabs>
        <w:jc w:val="both"/>
        <w:rPr>
          <w:b/>
          <w:lang w:val="kk-KZ"/>
        </w:rPr>
      </w:pPr>
      <w:r w:rsidRPr="00097035">
        <w:rPr>
          <w:rFonts w:eastAsia="Calibri"/>
          <w:lang w:val="kk-KZ"/>
        </w:rPr>
        <w:t>Кедендік бақылау</w:t>
      </w:r>
      <w:r w:rsidRPr="00097035">
        <w:rPr>
          <w:b/>
          <w:lang w:val="kk-KZ"/>
        </w:rPr>
        <w:t xml:space="preserve"> </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1"/>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3A46AC" w:rsidRPr="00097035" w:rsidRDefault="003A46AC" w:rsidP="003A46AC">
      <w:pPr>
        <w:tabs>
          <w:tab w:val="left" w:pos="567"/>
        </w:tabs>
        <w:jc w:val="both"/>
        <w:rPr>
          <w:lang w:val="kk-KZ"/>
        </w:rPr>
      </w:pPr>
      <w:r w:rsidRPr="00097035">
        <w:rPr>
          <w:b/>
          <w:lang w:val="kk-KZ"/>
        </w:rPr>
        <w:t xml:space="preserve">2. Тапсырманы орындауға арналған әдістемелік нұсқау. </w:t>
      </w:r>
      <w:r w:rsidRPr="00097035">
        <w:rPr>
          <w:lang w:val="kk-KZ"/>
        </w:rPr>
        <w:t>Берілген сұрақтар бойынша дискуссия өткізу</w:t>
      </w:r>
    </w:p>
    <w:p w:rsidR="003A46AC" w:rsidRPr="00097035" w:rsidRDefault="003A46AC" w:rsidP="003A46AC">
      <w:pPr>
        <w:tabs>
          <w:tab w:val="left" w:pos="567"/>
        </w:tabs>
        <w:jc w:val="both"/>
        <w:rPr>
          <w:lang w:val="kk-KZ"/>
        </w:rPr>
      </w:pPr>
      <w:r w:rsidRPr="00097035">
        <w:rPr>
          <w:bCs/>
          <w:i/>
          <w:iCs/>
          <w:lang w:val="kk-KZ"/>
        </w:rPr>
        <w:t>Дискуссия мақсаты:</w:t>
      </w:r>
    </w:p>
    <w:p w:rsidR="003A46AC" w:rsidRPr="00097035" w:rsidRDefault="003A46AC" w:rsidP="003A46AC">
      <w:pPr>
        <w:pStyle w:val="a4"/>
        <w:numPr>
          <w:ilvl w:val="0"/>
          <w:numId w:val="5"/>
        </w:numPr>
        <w:tabs>
          <w:tab w:val="left" w:pos="567"/>
        </w:tabs>
        <w:spacing w:after="0" w:line="240" w:lineRule="auto"/>
        <w:ind w:left="0" w:firstLine="0"/>
        <w:jc w:val="both"/>
        <w:rPr>
          <w:rFonts w:ascii="Times New Roman" w:hAnsi="Times New Roman"/>
          <w:sz w:val="24"/>
          <w:szCs w:val="24"/>
          <w:lang w:val="kk-KZ"/>
        </w:rPr>
      </w:pPr>
      <w:r w:rsidRPr="00097035">
        <w:rPr>
          <w:rFonts w:ascii="Times New Roman" w:hAnsi="Times New Roman"/>
          <w:sz w:val="24"/>
          <w:szCs w:val="24"/>
          <w:lang w:val="kk-KZ"/>
        </w:rPr>
        <w:lastRenderedPageBreak/>
        <w:t xml:space="preserve">Дискуссия қатысушыларының белгілі тақырыптар мен мәселелерге қатысты қызығушылығын оята алу </w:t>
      </w:r>
    </w:p>
    <w:p w:rsidR="003A46AC" w:rsidRPr="00097035" w:rsidRDefault="003A46AC" w:rsidP="003A46AC">
      <w:pPr>
        <w:pStyle w:val="a4"/>
        <w:numPr>
          <w:ilvl w:val="0"/>
          <w:numId w:val="5"/>
        </w:numPr>
        <w:tabs>
          <w:tab w:val="left" w:pos="567"/>
        </w:tabs>
        <w:spacing w:after="0" w:line="240" w:lineRule="auto"/>
        <w:ind w:left="0" w:firstLine="0"/>
        <w:jc w:val="both"/>
        <w:rPr>
          <w:rFonts w:ascii="Times New Roman" w:hAnsi="Times New Roman"/>
          <w:sz w:val="24"/>
          <w:szCs w:val="24"/>
          <w:lang w:val="kk-KZ"/>
        </w:rPr>
      </w:pPr>
      <w:r w:rsidRPr="00097035">
        <w:rPr>
          <w:rFonts w:ascii="Times New Roman" w:hAnsi="Times New Roman"/>
          <w:sz w:val="24"/>
          <w:szCs w:val="24"/>
          <w:lang w:val="kk-KZ"/>
        </w:rPr>
        <w:t xml:space="preserve">кереғар пікірлерге жетелейтін оқу мазмұнын әр қырынан қарастыру. </w:t>
      </w:r>
    </w:p>
    <w:p w:rsidR="003A46AC" w:rsidRPr="00097035" w:rsidRDefault="003A46AC" w:rsidP="003A46AC">
      <w:pPr>
        <w:pStyle w:val="a4"/>
        <w:numPr>
          <w:ilvl w:val="0"/>
          <w:numId w:val="5"/>
        </w:numPr>
        <w:tabs>
          <w:tab w:val="left" w:pos="567"/>
        </w:tabs>
        <w:spacing w:after="0" w:line="240" w:lineRule="auto"/>
        <w:ind w:left="0" w:firstLine="0"/>
        <w:jc w:val="both"/>
        <w:rPr>
          <w:rFonts w:ascii="Times New Roman" w:hAnsi="Times New Roman"/>
          <w:sz w:val="24"/>
          <w:szCs w:val="24"/>
        </w:rPr>
      </w:pPr>
      <w:proofErr w:type="spellStart"/>
      <w:r w:rsidRPr="00097035">
        <w:rPr>
          <w:rFonts w:ascii="Times New Roman" w:hAnsi="Times New Roman"/>
          <w:sz w:val="24"/>
          <w:szCs w:val="24"/>
        </w:rPr>
        <w:t>Мүмкін</w:t>
      </w:r>
      <w:proofErr w:type="spellEnd"/>
      <w:r w:rsidRPr="00097035">
        <w:rPr>
          <w:rFonts w:ascii="Times New Roman" w:hAnsi="Times New Roman"/>
          <w:sz w:val="24"/>
          <w:szCs w:val="24"/>
          <w:lang w:val="kk-KZ"/>
        </w:rPr>
        <w:t xml:space="preserve"> </w:t>
      </w:r>
      <w:proofErr w:type="spellStart"/>
      <w:r w:rsidRPr="00097035">
        <w:rPr>
          <w:rFonts w:ascii="Times New Roman" w:hAnsi="Times New Roman"/>
          <w:sz w:val="24"/>
          <w:szCs w:val="24"/>
        </w:rPr>
        <w:t>көзқарастарды</w:t>
      </w:r>
      <w:proofErr w:type="spellEnd"/>
      <w:r w:rsidRPr="00097035">
        <w:rPr>
          <w:rFonts w:ascii="Times New Roman" w:hAnsi="Times New Roman"/>
          <w:sz w:val="24"/>
          <w:szCs w:val="24"/>
          <w:lang w:val="kk-KZ"/>
        </w:rPr>
        <w:t xml:space="preserve"> </w:t>
      </w:r>
      <w:proofErr w:type="spellStart"/>
      <w:r w:rsidRPr="00097035">
        <w:rPr>
          <w:rFonts w:ascii="Times New Roman" w:hAnsi="Times New Roman"/>
          <w:sz w:val="24"/>
          <w:szCs w:val="24"/>
        </w:rPr>
        <w:t>анықтау</w:t>
      </w:r>
      <w:proofErr w:type="spellEnd"/>
      <w:r w:rsidRPr="00097035">
        <w:rPr>
          <w:rFonts w:ascii="Times New Roman" w:hAnsi="Times New Roman"/>
          <w:sz w:val="24"/>
          <w:szCs w:val="24"/>
        </w:rPr>
        <w:t>.</w:t>
      </w:r>
    </w:p>
    <w:p w:rsidR="003A46AC" w:rsidRPr="00097035" w:rsidRDefault="003A46AC" w:rsidP="003A46AC">
      <w:pPr>
        <w:tabs>
          <w:tab w:val="left" w:pos="567"/>
        </w:tabs>
        <w:jc w:val="both"/>
      </w:pPr>
      <w:r w:rsidRPr="00097035">
        <w:rPr>
          <w:bCs/>
          <w:i/>
          <w:iCs/>
        </w:rPr>
        <w:t xml:space="preserve">Дискуссия </w:t>
      </w:r>
      <w:proofErr w:type="spellStart"/>
      <w:r w:rsidRPr="00097035">
        <w:rPr>
          <w:bCs/>
          <w:i/>
          <w:iCs/>
        </w:rPr>
        <w:t>барысы</w:t>
      </w:r>
      <w:proofErr w:type="spellEnd"/>
      <w:r w:rsidRPr="00097035">
        <w:rPr>
          <w:bCs/>
          <w:i/>
          <w:iCs/>
        </w:rPr>
        <w:t>:</w:t>
      </w:r>
    </w:p>
    <w:p w:rsidR="003A46AC" w:rsidRPr="00097035" w:rsidRDefault="003A46AC" w:rsidP="003A46AC">
      <w:pPr>
        <w:tabs>
          <w:tab w:val="left" w:pos="567"/>
          <w:tab w:val="num" w:pos="720"/>
        </w:tabs>
        <w:jc w:val="both"/>
      </w:pPr>
      <w:proofErr w:type="spellStart"/>
      <w:r w:rsidRPr="00097035">
        <w:rPr>
          <w:bCs/>
        </w:rPr>
        <w:t>Дискуссияныоқытушының</w:t>
      </w:r>
      <w:proofErr w:type="spellEnd"/>
      <w:r w:rsidRPr="00097035">
        <w:rPr>
          <w:bCs/>
          <w:lang w:val="kk-KZ"/>
        </w:rPr>
        <w:t xml:space="preserve"> </w:t>
      </w:r>
      <w:proofErr w:type="spellStart"/>
      <w:r w:rsidRPr="00097035">
        <w:rPr>
          <w:bCs/>
        </w:rPr>
        <w:t>немесе</w:t>
      </w:r>
      <w:proofErr w:type="spellEnd"/>
      <w:r w:rsidRPr="00097035">
        <w:rPr>
          <w:bCs/>
          <w:lang w:val="kk-KZ"/>
        </w:rPr>
        <w:t xml:space="preserve"> </w:t>
      </w:r>
      <w:proofErr w:type="spellStart"/>
      <w:r w:rsidRPr="00097035">
        <w:rPr>
          <w:bCs/>
        </w:rPr>
        <w:t>жүргізуші</w:t>
      </w:r>
      <w:proofErr w:type="spellEnd"/>
      <w:r w:rsidRPr="00097035">
        <w:rPr>
          <w:bCs/>
          <w:lang w:val="kk-KZ"/>
        </w:rPr>
        <w:t xml:space="preserve"> </w:t>
      </w:r>
      <w:proofErr w:type="spellStart"/>
      <w:r w:rsidRPr="00097035">
        <w:rPr>
          <w:bCs/>
        </w:rPr>
        <w:t>студенттің</w:t>
      </w:r>
      <w:proofErr w:type="spellEnd"/>
      <w:r w:rsidRPr="00097035">
        <w:rPr>
          <w:bCs/>
          <w:lang w:val="kk-KZ"/>
        </w:rPr>
        <w:t xml:space="preserve"> </w:t>
      </w:r>
      <w:proofErr w:type="spellStart"/>
      <w:r w:rsidRPr="00097035">
        <w:rPr>
          <w:bCs/>
        </w:rPr>
        <w:t>ашуы</w:t>
      </w:r>
      <w:proofErr w:type="spellEnd"/>
      <w:r w:rsidRPr="00097035">
        <w:rPr>
          <w:bCs/>
        </w:rPr>
        <w:t>:</w:t>
      </w:r>
    </w:p>
    <w:p w:rsidR="003A46AC" w:rsidRPr="00097035" w:rsidRDefault="003A46AC" w:rsidP="003A46AC">
      <w:pPr>
        <w:tabs>
          <w:tab w:val="left" w:pos="567"/>
        </w:tabs>
        <w:jc w:val="both"/>
      </w:pPr>
      <w:r w:rsidRPr="00097035">
        <w:t xml:space="preserve">¨ </w:t>
      </w:r>
      <w:proofErr w:type="spellStart"/>
      <w:r w:rsidRPr="00097035">
        <w:t>талқылайтын</w:t>
      </w:r>
      <w:proofErr w:type="spellEnd"/>
      <w:r w:rsidRPr="00097035">
        <w:rPr>
          <w:lang w:val="kk-KZ"/>
        </w:rPr>
        <w:t xml:space="preserve"> </w:t>
      </w:r>
      <w:proofErr w:type="spellStart"/>
      <w:r w:rsidRPr="00097035">
        <w:t>тақырыптың</w:t>
      </w:r>
      <w:proofErr w:type="spellEnd"/>
      <w:r w:rsidRPr="00097035">
        <w:rPr>
          <w:lang w:val="kk-KZ"/>
        </w:rPr>
        <w:t xml:space="preserve"> </w:t>
      </w:r>
      <w:proofErr w:type="spellStart"/>
      <w:r w:rsidRPr="00097035">
        <w:t>мақсаты</w:t>
      </w:r>
      <w:proofErr w:type="spellEnd"/>
      <w:r w:rsidRPr="00097035">
        <w:t xml:space="preserve"> мен </w:t>
      </w:r>
      <w:proofErr w:type="spellStart"/>
      <w:r w:rsidRPr="00097035">
        <w:t>міндетін</w:t>
      </w:r>
      <w:proofErr w:type="spellEnd"/>
      <w:r w:rsidRPr="00097035">
        <w:rPr>
          <w:lang w:val="kk-KZ"/>
        </w:rPr>
        <w:t xml:space="preserve"> </w:t>
      </w:r>
      <w:proofErr w:type="spellStart"/>
      <w:r w:rsidRPr="00097035">
        <w:t>көрсету</w:t>
      </w:r>
      <w:proofErr w:type="spellEnd"/>
      <w:r w:rsidRPr="00097035">
        <w:t xml:space="preserve">. </w:t>
      </w:r>
      <w:proofErr w:type="spellStart"/>
      <w:r w:rsidRPr="00097035">
        <w:t>Сөзалуғашақыру</w:t>
      </w:r>
      <w:proofErr w:type="spellEnd"/>
      <w:r w:rsidRPr="00097035">
        <w:t xml:space="preserve">; </w:t>
      </w:r>
    </w:p>
    <w:p w:rsidR="003A46AC" w:rsidRPr="00097035" w:rsidRDefault="003A46AC" w:rsidP="003A46AC">
      <w:pPr>
        <w:tabs>
          <w:tab w:val="left" w:pos="567"/>
        </w:tabs>
        <w:jc w:val="both"/>
      </w:pPr>
      <w:r w:rsidRPr="00097035">
        <w:t xml:space="preserve">¨ </w:t>
      </w:r>
      <w:proofErr w:type="spellStart"/>
      <w:r w:rsidRPr="00097035">
        <w:t>Дискуссияны</w:t>
      </w:r>
      <w:proofErr w:type="spellEnd"/>
      <w:r w:rsidRPr="00097035">
        <w:rPr>
          <w:lang w:val="kk-KZ"/>
        </w:rPr>
        <w:t xml:space="preserve"> </w:t>
      </w:r>
      <w:proofErr w:type="spellStart"/>
      <w:r w:rsidRPr="00097035">
        <w:t>баяндамаларды</w:t>
      </w:r>
      <w:proofErr w:type="spellEnd"/>
      <w:r w:rsidRPr="00097035">
        <w:rPr>
          <w:lang w:val="kk-KZ"/>
        </w:rPr>
        <w:t xml:space="preserve"> </w:t>
      </w:r>
      <w:proofErr w:type="spellStart"/>
      <w:r w:rsidRPr="00097035">
        <w:t>тыңдаудан</w:t>
      </w:r>
      <w:proofErr w:type="spellEnd"/>
      <w:r w:rsidRPr="00097035">
        <w:rPr>
          <w:lang w:val="kk-KZ"/>
        </w:rPr>
        <w:t xml:space="preserve"> </w:t>
      </w:r>
      <w:proofErr w:type="spellStart"/>
      <w:r w:rsidRPr="00097035">
        <w:t>бастауға</w:t>
      </w:r>
      <w:proofErr w:type="spellEnd"/>
      <w:r w:rsidRPr="00097035">
        <w:rPr>
          <w:lang w:val="kk-KZ"/>
        </w:rPr>
        <w:t xml:space="preserve"> </w:t>
      </w:r>
      <w:proofErr w:type="spellStart"/>
      <w:r w:rsidRPr="00097035">
        <w:t>болады</w:t>
      </w:r>
      <w:proofErr w:type="spellEnd"/>
      <w:r w:rsidRPr="00097035">
        <w:t xml:space="preserve">. </w:t>
      </w:r>
    </w:p>
    <w:p w:rsidR="003A46AC" w:rsidRPr="00097035" w:rsidRDefault="003A46AC" w:rsidP="003A46AC">
      <w:pPr>
        <w:tabs>
          <w:tab w:val="left" w:pos="567"/>
        </w:tabs>
        <w:jc w:val="both"/>
      </w:pPr>
      <w:r w:rsidRPr="00097035">
        <w:t xml:space="preserve">¨ </w:t>
      </w:r>
      <w:proofErr w:type="spellStart"/>
      <w:r w:rsidRPr="00097035">
        <w:t>Еңболмаса</w:t>
      </w:r>
      <w:proofErr w:type="spellEnd"/>
      <w:r w:rsidRPr="00097035">
        <w:t xml:space="preserve">, </w:t>
      </w:r>
      <w:proofErr w:type="spellStart"/>
      <w:r w:rsidRPr="00097035">
        <w:t>біральтернативті</w:t>
      </w:r>
      <w:proofErr w:type="spellEnd"/>
      <w:r w:rsidRPr="00097035">
        <w:rPr>
          <w:lang w:val="kk-KZ"/>
        </w:rPr>
        <w:t xml:space="preserve"> </w:t>
      </w:r>
      <w:proofErr w:type="spellStart"/>
      <w:r w:rsidRPr="00097035">
        <w:t>сұрақтың</w:t>
      </w:r>
      <w:proofErr w:type="spellEnd"/>
      <w:r w:rsidRPr="00097035">
        <w:rPr>
          <w:lang w:val="kk-KZ"/>
        </w:rPr>
        <w:t xml:space="preserve"> </w:t>
      </w:r>
      <w:proofErr w:type="spellStart"/>
      <w:r w:rsidRPr="00097035">
        <w:t>болуын</w:t>
      </w:r>
      <w:proofErr w:type="spellEnd"/>
      <w:r w:rsidRPr="00097035">
        <w:rPr>
          <w:lang w:val="kk-KZ"/>
        </w:rPr>
        <w:t xml:space="preserve"> </w:t>
      </w:r>
      <w:proofErr w:type="spellStart"/>
      <w:r w:rsidRPr="00097035">
        <w:t>қадағалау</w:t>
      </w:r>
      <w:proofErr w:type="spellEnd"/>
      <w:r w:rsidRPr="00097035">
        <w:t xml:space="preserve">; </w:t>
      </w:r>
    </w:p>
    <w:p w:rsidR="003A46AC" w:rsidRPr="00097035" w:rsidRDefault="003A46AC" w:rsidP="003A46AC">
      <w:pPr>
        <w:tabs>
          <w:tab w:val="left" w:pos="567"/>
        </w:tabs>
        <w:jc w:val="both"/>
      </w:pPr>
      <w:r w:rsidRPr="00097035">
        <w:t xml:space="preserve">¨ </w:t>
      </w:r>
      <w:proofErr w:type="spellStart"/>
      <w:r w:rsidRPr="00097035">
        <w:t>жақтаушы</w:t>
      </w:r>
      <w:proofErr w:type="spellEnd"/>
      <w:r w:rsidRPr="00097035">
        <w:rPr>
          <w:lang w:val="kk-KZ"/>
        </w:rPr>
        <w:t xml:space="preserve"> </w:t>
      </w:r>
      <w:proofErr w:type="spellStart"/>
      <w:r w:rsidRPr="00097035">
        <w:t>және</w:t>
      </w:r>
      <w:proofErr w:type="spellEnd"/>
      <w:r w:rsidRPr="00097035">
        <w:rPr>
          <w:lang w:val="kk-KZ"/>
        </w:rPr>
        <w:t xml:space="preserve"> </w:t>
      </w:r>
      <w:proofErr w:type="spellStart"/>
      <w:r w:rsidRPr="00097035">
        <w:t>керіге</w:t>
      </w:r>
      <w:proofErr w:type="spellEnd"/>
      <w:r w:rsidRPr="00097035">
        <w:rPr>
          <w:lang w:val="kk-KZ"/>
        </w:rPr>
        <w:t xml:space="preserve"> </w:t>
      </w:r>
      <w:proofErr w:type="spellStart"/>
      <w:r w:rsidRPr="00097035">
        <w:t>шығарушы</w:t>
      </w:r>
      <w:proofErr w:type="spellEnd"/>
      <w:r w:rsidRPr="00097035">
        <w:t xml:space="preserve"> 3-5 аргументов </w:t>
      </w:r>
      <w:proofErr w:type="spellStart"/>
      <w:r w:rsidRPr="00097035">
        <w:t>шығарылады</w:t>
      </w:r>
      <w:proofErr w:type="spellEnd"/>
      <w:r w:rsidRPr="00097035">
        <w:t xml:space="preserve">. </w:t>
      </w:r>
    </w:p>
    <w:p w:rsidR="003A46AC" w:rsidRPr="00097035" w:rsidRDefault="003A46AC" w:rsidP="003A46AC">
      <w:pPr>
        <w:tabs>
          <w:tab w:val="left" w:pos="567"/>
        </w:tabs>
        <w:jc w:val="both"/>
      </w:pPr>
      <w:r w:rsidRPr="00097035">
        <w:t xml:space="preserve">¨ </w:t>
      </w:r>
      <w:proofErr w:type="spellStart"/>
      <w:r w:rsidRPr="00097035">
        <w:t>Қатысушылар</w:t>
      </w:r>
      <w:proofErr w:type="spellEnd"/>
      <w:r w:rsidRPr="00097035">
        <w:rPr>
          <w:lang w:val="kk-KZ"/>
        </w:rPr>
        <w:t xml:space="preserve"> </w:t>
      </w:r>
      <w:proofErr w:type="spellStart"/>
      <w:r w:rsidRPr="00097035">
        <w:t>сұрақтар</w:t>
      </w:r>
      <w:proofErr w:type="spellEnd"/>
      <w:r w:rsidRPr="00097035">
        <w:rPr>
          <w:lang w:val="kk-KZ"/>
        </w:rPr>
        <w:t xml:space="preserve"> </w:t>
      </w:r>
      <w:proofErr w:type="spellStart"/>
      <w:r w:rsidRPr="00097035">
        <w:t>қояды</w:t>
      </w:r>
      <w:proofErr w:type="spellEnd"/>
      <w:r w:rsidRPr="00097035">
        <w:t xml:space="preserve">, </w:t>
      </w:r>
      <w:proofErr w:type="spellStart"/>
      <w:r w:rsidRPr="00097035">
        <w:t>өз</w:t>
      </w:r>
      <w:proofErr w:type="spellEnd"/>
      <w:r w:rsidRPr="00097035">
        <w:rPr>
          <w:lang w:val="kk-KZ"/>
        </w:rPr>
        <w:t xml:space="preserve"> </w:t>
      </w:r>
      <w:proofErr w:type="spellStart"/>
      <w:r w:rsidRPr="00097035">
        <w:t>пікірін</w:t>
      </w:r>
      <w:proofErr w:type="spellEnd"/>
      <w:r w:rsidRPr="00097035">
        <w:rPr>
          <w:lang w:val="kk-KZ"/>
        </w:rPr>
        <w:t xml:space="preserve"> </w:t>
      </w:r>
      <w:proofErr w:type="spellStart"/>
      <w:r w:rsidRPr="00097035">
        <w:t>айтады</w:t>
      </w:r>
      <w:proofErr w:type="spellEnd"/>
      <w:r w:rsidRPr="00097035">
        <w:t xml:space="preserve">, </w:t>
      </w:r>
      <w:proofErr w:type="spellStart"/>
      <w:r w:rsidRPr="00097035">
        <w:t>ұсыныстарын</w:t>
      </w:r>
      <w:proofErr w:type="spellEnd"/>
      <w:r w:rsidRPr="00097035">
        <w:rPr>
          <w:lang w:val="kk-KZ"/>
        </w:rPr>
        <w:t xml:space="preserve"> </w:t>
      </w:r>
      <w:proofErr w:type="spellStart"/>
      <w:r w:rsidRPr="00097035">
        <w:t>айтады</w:t>
      </w:r>
      <w:proofErr w:type="spellEnd"/>
      <w:r w:rsidRPr="00097035">
        <w:t xml:space="preserve">; </w:t>
      </w:r>
    </w:p>
    <w:p w:rsidR="003A46AC" w:rsidRPr="00097035" w:rsidRDefault="003A46AC" w:rsidP="003A46AC">
      <w:pPr>
        <w:tabs>
          <w:tab w:val="left" w:pos="567"/>
        </w:tabs>
        <w:jc w:val="both"/>
      </w:pPr>
      <w:r w:rsidRPr="00097035">
        <w:t xml:space="preserve">¨ </w:t>
      </w:r>
      <w:proofErr w:type="spellStart"/>
      <w:r w:rsidRPr="00097035">
        <w:t>соңынан</w:t>
      </w:r>
      <w:proofErr w:type="spellEnd"/>
      <w:r w:rsidRPr="00097035">
        <w:t xml:space="preserve"> «</w:t>
      </w:r>
      <w:proofErr w:type="spellStart"/>
      <w:r w:rsidRPr="00097035">
        <w:t>ия</w:t>
      </w:r>
      <w:proofErr w:type="spellEnd"/>
      <w:r w:rsidRPr="00097035">
        <w:t xml:space="preserve">» </w:t>
      </w:r>
      <w:proofErr w:type="spellStart"/>
      <w:r w:rsidRPr="00097035">
        <w:t>немесе</w:t>
      </w:r>
      <w:proofErr w:type="spellEnd"/>
      <w:r w:rsidRPr="00097035">
        <w:t xml:space="preserve"> «</w:t>
      </w:r>
      <w:proofErr w:type="spellStart"/>
      <w:r w:rsidRPr="00097035">
        <w:t>жоқ</w:t>
      </w:r>
      <w:proofErr w:type="spellEnd"/>
      <w:r w:rsidRPr="00097035">
        <w:t xml:space="preserve">» </w:t>
      </w:r>
      <w:proofErr w:type="spellStart"/>
      <w:r w:rsidRPr="00097035">
        <w:t>деген</w:t>
      </w:r>
      <w:proofErr w:type="spellEnd"/>
      <w:r w:rsidRPr="00097035">
        <w:rPr>
          <w:lang w:val="kk-KZ"/>
        </w:rPr>
        <w:t xml:space="preserve"> </w:t>
      </w:r>
      <w:proofErr w:type="spellStart"/>
      <w:r w:rsidRPr="00097035">
        <w:t>пікірлер</w:t>
      </w:r>
      <w:proofErr w:type="spellEnd"/>
      <w:r w:rsidRPr="00097035">
        <w:rPr>
          <w:lang w:val="kk-KZ"/>
        </w:rPr>
        <w:t xml:space="preserve"> </w:t>
      </w:r>
      <w:proofErr w:type="spellStart"/>
      <w:r w:rsidRPr="00097035">
        <w:t>саналады</w:t>
      </w:r>
      <w:proofErr w:type="spellEnd"/>
      <w:r w:rsidRPr="00097035">
        <w:t>.</w:t>
      </w:r>
    </w:p>
    <w:p w:rsidR="003A46AC" w:rsidRPr="00097035" w:rsidRDefault="003A46AC" w:rsidP="003A46AC">
      <w:pPr>
        <w:tabs>
          <w:tab w:val="left" w:pos="567"/>
          <w:tab w:val="num" w:pos="720"/>
        </w:tabs>
        <w:jc w:val="both"/>
      </w:pPr>
      <w:proofErr w:type="spellStart"/>
      <w:r w:rsidRPr="00097035">
        <w:rPr>
          <w:bCs/>
        </w:rPr>
        <w:t>Дискуссияныңжағымдыжақтары</w:t>
      </w:r>
      <w:proofErr w:type="spellEnd"/>
      <w:r w:rsidRPr="00097035">
        <w:rPr>
          <w:bCs/>
        </w:rPr>
        <w:t>:</w:t>
      </w:r>
    </w:p>
    <w:p w:rsidR="003A46AC" w:rsidRPr="00097035" w:rsidRDefault="003A46AC" w:rsidP="003A46AC">
      <w:pPr>
        <w:tabs>
          <w:tab w:val="left" w:pos="567"/>
        </w:tabs>
        <w:jc w:val="both"/>
      </w:pPr>
      <w:r w:rsidRPr="00097035">
        <w:t xml:space="preserve">¨ </w:t>
      </w:r>
      <w:proofErr w:type="spellStart"/>
      <w:r w:rsidRPr="00097035">
        <w:t>Мәселелерәрқырынанталқыланады</w:t>
      </w:r>
      <w:proofErr w:type="spellEnd"/>
      <w:r w:rsidRPr="00097035">
        <w:t xml:space="preserve">; </w:t>
      </w:r>
    </w:p>
    <w:p w:rsidR="003A46AC" w:rsidRPr="00097035" w:rsidRDefault="003A46AC" w:rsidP="003A46AC">
      <w:pPr>
        <w:tabs>
          <w:tab w:val="left" w:pos="567"/>
        </w:tabs>
        <w:jc w:val="both"/>
      </w:pPr>
      <w:r w:rsidRPr="00097035">
        <w:t xml:space="preserve">¨ </w:t>
      </w:r>
      <w:proofErr w:type="spellStart"/>
      <w:r w:rsidRPr="00097035">
        <w:t>Жүргізуші</w:t>
      </w:r>
      <w:proofErr w:type="spellEnd"/>
      <w:r w:rsidRPr="00097035">
        <w:rPr>
          <w:lang w:val="kk-KZ"/>
        </w:rPr>
        <w:t xml:space="preserve"> </w:t>
      </w:r>
      <w:proofErr w:type="spellStart"/>
      <w:r w:rsidRPr="00097035">
        <w:t>дискуссияны</w:t>
      </w:r>
      <w:proofErr w:type="spellEnd"/>
      <w:r w:rsidRPr="00097035">
        <w:rPr>
          <w:lang w:val="kk-KZ"/>
        </w:rPr>
        <w:t xml:space="preserve"> </w:t>
      </w:r>
      <w:proofErr w:type="spellStart"/>
      <w:r w:rsidRPr="00097035">
        <w:t>үйлестіріп</w:t>
      </w:r>
      <w:proofErr w:type="spellEnd"/>
      <w:r w:rsidRPr="00097035">
        <w:rPr>
          <w:lang w:val="kk-KZ"/>
        </w:rPr>
        <w:t xml:space="preserve"> </w:t>
      </w:r>
      <w:proofErr w:type="spellStart"/>
      <w:r w:rsidRPr="00097035">
        <w:t>отырады</w:t>
      </w:r>
      <w:proofErr w:type="spellEnd"/>
      <w:r w:rsidRPr="00097035">
        <w:t xml:space="preserve">, </w:t>
      </w:r>
      <w:proofErr w:type="spellStart"/>
      <w:r w:rsidRPr="00097035">
        <w:t>өз</w:t>
      </w:r>
      <w:proofErr w:type="spellEnd"/>
      <w:r w:rsidRPr="00097035">
        <w:rPr>
          <w:lang w:val="kk-KZ"/>
        </w:rPr>
        <w:t xml:space="preserve"> </w:t>
      </w:r>
      <w:proofErr w:type="spellStart"/>
      <w:r w:rsidRPr="00097035">
        <w:t>пікірін</w:t>
      </w:r>
      <w:proofErr w:type="spellEnd"/>
      <w:r w:rsidRPr="00097035">
        <w:t xml:space="preserve"> ала </w:t>
      </w:r>
      <w:proofErr w:type="spellStart"/>
      <w:r w:rsidRPr="00097035">
        <w:t>алады</w:t>
      </w:r>
      <w:proofErr w:type="spellEnd"/>
      <w:r w:rsidRPr="00097035">
        <w:t xml:space="preserve">, </w:t>
      </w:r>
      <w:proofErr w:type="spellStart"/>
      <w:r w:rsidRPr="00097035">
        <w:t>алайда</w:t>
      </w:r>
      <w:proofErr w:type="spellEnd"/>
      <w:r w:rsidRPr="00097035">
        <w:rPr>
          <w:lang w:val="kk-KZ"/>
        </w:rPr>
        <w:t xml:space="preserve"> </w:t>
      </w:r>
      <w:proofErr w:type="spellStart"/>
      <w:r w:rsidRPr="00097035">
        <w:t>пікірталастыруға</w:t>
      </w:r>
      <w:proofErr w:type="spellEnd"/>
      <w:r w:rsidRPr="00097035">
        <w:rPr>
          <w:lang w:val="kk-KZ"/>
        </w:rPr>
        <w:t xml:space="preserve"> </w:t>
      </w:r>
      <w:proofErr w:type="spellStart"/>
      <w:r w:rsidRPr="00097035">
        <w:t>міндетті</w:t>
      </w:r>
      <w:proofErr w:type="spellEnd"/>
      <w:r w:rsidRPr="00097035">
        <w:rPr>
          <w:lang w:val="kk-KZ"/>
        </w:rPr>
        <w:t xml:space="preserve"> </w:t>
      </w:r>
      <w:proofErr w:type="spellStart"/>
      <w:r w:rsidRPr="00097035">
        <w:t>емес</w:t>
      </w:r>
      <w:proofErr w:type="spellEnd"/>
      <w:r w:rsidRPr="00097035">
        <w:t xml:space="preserve">. </w:t>
      </w:r>
    </w:p>
    <w:p w:rsidR="003A46AC" w:rsidRPr="00097035" w:rsidRDefault="003A46AC" w:rsidP="003A46AC">
      <w:pPr>
        <w:tabs>
          <w:tab w:val="left" w:pos="567"/>
        </w:tabs>
        <w:jc w:val="both"/>
        <w:rPr>
          <w:lang w:val="kk-KZ"/>
        </w:rPr>
      </w:pPr>
      <w:r w:rsidRPr="00097035">
        <w:t xml:space="preserve">¨ </w:t>
      </w:r>
      <w:proofErr w:type="spellStart"/>
      <w:r w:rsidRPr="00097035">
        <w:t>Оқытушы</w:t>
      </w:r>
      <w:proofErr w:type="spellEnd"/>
      <w:r w:rsidRPr="00097035">
        <w:rPr>
          <w:lang w:val="kk-KZ"/>
        </w:rPr>
        <w:t xml:space="preserve"> </w:t>
      </w:r>
      <w:proofErr w:type="spellStart"/>
      <w:r w:rsidRPr="00097035">
        <w:t>қорытындыны</w:t>
      </w:r>
      <w:proofErr w:type="spellEnd"/>
      <w:r w:rsidRPr="00097035">
        <w:rPr>
          <w:lang w:val="kk-KZ"/>
        </w:rPr>
        <w:t xml:space="preserve"> </w:t>
      </w:r>
      <w:proofErr w:type="spellStart"/>
      <w:r w:rsidRPr="00097035">
        <w:t>жинақтап</w:t>
      </w:r>
      <w:proofErr w:type="spellEnd"/>
      <w:r w:rsidRPr="00097035">
        <w:rPr>
          <w:lang w:val="kk-KZ"/>
        </w:rPr>
        <w:t xml:space="preserve"> </w:t>
      </w:r>
      <w:proofErr w:type="spellStart"/>
      <w:r w:rsidRPr="00097035">
        <w:t>түсіндіреді</w:t>
      </w:r>
      <w:proofErr w:type="spellEnd"/>
      <w:r w:rsidRPr="00097035">
        <w:t xml:space="preserve">. </w:t>
      </w:r>
    </w:p>
    <w:p w:rsidR="003A46AC" w:rsidRPr="00097035" w:rsidRDefault="003A46AC" w:rsidP="003A46AC">
      <w:pPr>
        <w:shd w:val="clear" w:color="auto" w:fill="FFFFFF"/>
        <w:tabs>
          <w:tab w:val="left" w:pos="567"/>
        </w:tabs>
        <w:jc w:val="both"/>
        <w:rPr>
          <w:b/>
          <w:lang w:val="kk-KZ"/>
        </w:rPr>
      </w:pPr>
    </w:p>
    <w:p w:rsidR="003A46AC" w:rsidRPr="00097035" w:rsidRDefault="003A46AC" w:rsidP="003A46AC">
      <w:pPr>
        <w:shd w:val="clear" w:color="auto" w:fill="FFFFFF"/>
        <w:tabs>
          <w:tab w:val="left" w:pos="567"/>
        </w:tabs>
        <w:jc w:val="both"/>
        <w:rPr>
          <w:b/>
          <w:lang w:val="kk-KZ"/>
        </w:rPr>
      </w:pPr>
    </w:p>
    <w:p w:rsidR="003A46AC" w:rsidRPr="009F7D75" w:rsidRDefault="003A46AC" w:rsidP="003A46AC">
      <w:pPr>
        <w:tabs>
          <w:tab w:val="left" w:pos="567"/>
        </w:tabs>
        <w:jc w:val="both"/>
        <w:rPr>
          <w:b/>
          <w:lang w:val="kk-KZ"/>
        </w:rPr>
      </w:pPr>
      <w:r w:rsidRPr="009F7D75">
        <w:rPr>
          <w:b/>
          <w:lang w:val="kk-KZ"/>
        </w:rPr>
        <w:t xml:space="preserve">7. Тақырып. </w:t>
      </w:r>
      <w:r w:rsidR="009F7D75" w:rsidRPr="009F7D75">
        <w:rPr>
          <w:b/>
          <w:bCs/>
          <w:color w:val="1E1E1E"/>
          <w:lang w:val="kk-KZ"/>
        </w:rPr>
        <w:t>Кедендік төлемдер, салықтар, арнайы, демпингке қарсы, өтемақы баждары</w:t>
      </w:r>
    </w:p>
    <w:p w:rsidR="003A46AC" w:rsidRPr="00097035" w:rsidRDefault="003A46AC" w:rsidP="003A46AC">
      <w:pPr>
        <w:tabs>
          <w:tab w:val="left" w:pos="567"/>
        </w:tabs>
        <w:jc w:val="both"/>
        <w:rPr>
          <w:b/>
          <w:lang w:val="kk-KZ"/>
        </w:rPr>
      </w:pPr>
      <w:r w:rsidRPr="00097035">
        <w:rPr>
          <w:b/>
          <w:lang w:val="kk-KZ"/>
        </w:rPr>
        <w:t>1. Практикалық  сабақ тапсырмасы</w:t>
      </w:r>
    </w:p>
    <w:p w:rsidR="00755E28" w:rsidRDefault="00755E28" w:rsidP="00765A80">
      <w:pPr>
        <w:tabs>
          <w:tab w:val="left" w:pos="567"/>
        </w:tabs>
        <w:jc w:val="both"/>
        <w:rPr>
          <w:b/>
          <w:lang w:val="kk-KZ"/>
        </w:rPr>
      </w:pPr>
      <w:r w:rsidRPr="00097035">
        <w:rPr>
          <w:rFonts w:eastAsia="Calibri"/>
          <w:lang w:val="kk-KZ"/>
        </w:rPr>
        <w:t>Кедендік режимдер</w:t>
      </w:r>
      <w:r w:rsidRPr="00097035">
        <w:rPr>
          <w:b/>
          <w:lang w:val="kk-KZ"/>
        </w:rPr>
        <w:t xml:space="preserve"> </w:t>
      </w:r>
    </w:p>
    <w:p w:rsidR="002B2CAB" w:rsidRPr="00097035" w:rsidRDefault="002B2CAB" w:rsidP="002B2CAB">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2"/>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2"/>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2"/>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2"/>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2"/>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3A46AC" w:rsidRPr="00097035" w:rsidRDefault="003A46AC" w:rsidP="003A46AC">
      <w:pPr>
        <w:tabs>
          <w:tab w:val="left" w:pos="567"/>
        </w:tabs>
        <w:jc w:val="both"/>
        <w:rPr>
          <w:b/>
          <w:lang w:val="kk-KZ"/>
        </w:rPr>
      </w:pPr>
      <w:r w:rsidRPr="00097035">
        <w:rPr>
          <w:b/>
          <w:lang w:val="kk-KZ"/>
        </w:rPr>
        <w:t xml:space="preserve">2. Тапсырманы орындауға арналған әдістемелік нұсқау. </w:t>
      </w:r>
      <w:r w:rsidRPr="00097035">
        <w:rPr>
          <w:bCs/>
          <w:lang w:val="kk-KZ"/>
        </w:rPr>
        <w:t>Практикалық сабаққа дайындалу үшін сұрақтарға 7- лекция бойынша, ұсынылған әдебиеттерді қолданып,</w:t>
      </w:r>
    </w:p>
    <w:p w:rsidR="003A46AC" w:rsidRPr="00097035" w:rsidRDefault="003A46AC" w:rsidP="003A46AC">
      <w:pPr>
        <w:tabs>
          <w:tab w:val="left" w:pos="567"/>
        </w:tabs>
        <w:jc w:val="both"/>
        <w:rPr>
          <w:lang w:val="kk-KZ"/>
        </w:rPr>
      </w:pPr>
      <w:r w:rsidRPr="00097035">
        <w:rPr>
          <w:b/>
          <w:lang w:val="kk-KZ"/>
        </w:rPr>
        <w:t xml:space="preserve">ауызша – </w:t>
      </w:r>
      <w:r w:rsidRPr="00097035">
        <w:rPr>
          <w:lang w:val="kk-KZ"/>
        </w:rPr>
        <w:t>3-5 минут көлеміндестудент тақырыпқа байланысты өзінің ойын, пікірін айтып жеткізу және тақырып бойынша глоссарий жазу.</w:t>
      </w:r>
    </w:p>
    <w:p w:rsidR="003A46AC" w:rsidRPr="00097035" w:rsidRDefault="003A46AC" w:rsidP="003A46AC">
      <w:pPr>
        <w:tabs>
          <w:tab w:val="left" w:pos="567"/>
        </w:tabs>
        <w:jc w:val="both"/>
        <w:rPr>
          <w:b/>
          <w:lang w:val="kk-KZ"/>
        </w:rPr>
      </w:pPr>
    </w:p>
    <w:p w:rsidR="00AE7FFB" w:rsidRPr="009F7D75" w:rsidRDefault="003A46AC" w:rsidP="00AE7FFB">
      <w:pPr>
        <w:tabs>
          <w:tab w:val="left" w:pos="567"/>
        </w:tabs>
        <w:jc w:val="both"/>
        <w:rPr>
          <w:b/>
          <w:lang w:val="kk-KZ"/>
        </w:rPr>
      </w:pPr>
      <w:r w:rsidRPr="009F7D75">
        <w:rPr>
          <w:b/>
          <w:lang w:val="kk-KZ"/>
        </w:rPr>
        <w:t xml:space="preserve">8. Тақырып. </w:t>
      </w:r>
      <w:r w:rsidR="009F7D75" w:rsidRPr="009F7D75">
        <w:rPr>
          <w:b/>
          <w:bCs/>
          <w:color w:val="1E1E1E"/>
          <w:lang w:val="kk-KZ"/>
        </w:rPr>
        <w:t>Кедендік баждарды, салықтарды төлеу мерзімдері мен тәртібі</w:t>
      </w:r>
    </w:p>
    <w:p w:rsidR="00AE7FFB" w:rsidRPr="00097035" w:rsidRDefault="00AE7FFB" w:rsidP="00AE7FFB">
      <w:pPr>
        <w:tabs>
          <w:tab w:val="left" w:pos="567"/>
        </w:tabs>
        <w:jc w:val="both"/>
        <w:rPr>
          <w:b/>
          <w:lang w:val="kk-KZ"/>
        </w:rPr>
      </w:pPr>
      <w:r w:rsidRPr="00097035">
        <w:rPr>
          <w:b/>
          <w:lang w:val="kk-KZ"/>
        </w:rPr>
        <w:t>1. Практикалық  сабақ тапсырмасы</w:t>
      </w:r>
    </w:p>
    <w:p w:rsidR="00755E28" w:rsidRPr="00097035" w:rsidRDefault="00755E28" w:rsidP="00765A80">
      <w:pPr>
        <w:tabs>
          <w:tab w:val="left" w:pos="567"/>
        </w:tabs>
        <w:jc w:val="both"/>
        <w:rPr>
          <w:b/>
          <w:lang w:val="kk-KZ"/>
        </w:rPr>
      </w:pPr>
      <w:r w:rsidRPr="00097035">
        <w:rPr>
          <w:rFonts w:eastAsia="Calibri"/>
          <w:lang w:val="kk-KZ"/>
        </w:rPr>
        <w:t>Кедендік режимдер</w:t>
      </w:r>
      <w:r w:rsidRPr="00097035">
        <w:rPr>
          <w:b/>
          <w:lang w:val="kk-KZ"/>
        </w:rPr>
        <w:t xml:space="preserve"> </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3"/>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3"/>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3"/>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lastRenderedPageBreak/>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3"/>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3"/>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2B2CAB" w:rsidRDefault="00765A80" w:rsidP="00AE7FFB">
      <w:pPr>
        <w:tabs>
          <w:tab w:val="left" w:pos="567"/>
        </w:tabs>
        <w:jc w:val="both"/>
        <w:rPr>
          <w:b/>
          <w:lang w:val="kk-KZ"/>
        </w:rPr>
      </w:pPr>
    </w:p>
    <w:p w:rsidR="003A46AC" w:rsidRPr="00097035" w:rsidRDefault="003A46AC" w:rsidP="00AE7FFB">
      <w:pPr>
        <w:tabs>
          <w:tab w:val="left" w:pos="567"/>
        </w:tabs>
        <w:jc w:val="both"/>
        <w:rPr>
          <w:b/>
          <w:lang w:val="kk-KZ"/>
        </w:rPr>
      </w:pPr>
      <w:r w:rsidRPr="00097035">
        <w:rPr>
          <w:b/>
          <w:lang w:val="kk-KZ"/>
        </w:rPr>
        <w:t>2. Тапсырманы орындауға арналған әдістемелік нұсқау</w:t>
      </w:r>
    </w:p>
    <w:p w:rsidR="003A46AC" w:rsidRPr="00097035" w:rsidRDefault="003A46AC" w:rsidP="003A46AC">
      <w:pPr>
        <w:tabs>
          <w:tab w:val="left" w:pos="567"/>
        </w:tabs>
        <w:jc w:val="both"/>
        <w:rPr>
          <w:b/>
          <w:lang w:val="kk-KZ"/>
        </w:rPr>
      </w:pPr>
      <w:r w:rsidRPr="00097035">
        <w:rPr>
          <w:bCs/>
          <w:lang w:val="kk-KZ"/>
        </w:rPr>
        <w:t xml:space="preserve">Практикалық сабаққа дайындалу үшін сұрақтарға 8- лекция бойынша,силлабуста ұсынылған әдебиеттерді қолданып, </w:t>
      </w:r>
      <w:r w:rsidRPr="00097035">
        <w:rPr>
          <w:b/>
          <w:lang w:val="kk-KZ"/>
        </w:rPr>
        <w:t xml:space="preserve">ауызша – </w:t>
      </w:r>
      <w:r w:rsidRPr="00097035">
        <w:rPr>
          <w:lang w:val="kk-KZ"/>
        </w:rPr>
        <w:t>3-5 минут көлемінде студент тақырыпқа байланысты өзінің ойын, пікірін айтып жеткізу</w:t>
      </w:r>
    </w:p>
    <w:p w:rsidR="003A46AC" w:rsidRPr="00097035" w:rsidRDefault="003A46AC" w:rsidP="003A46AC">
      <w:pPr>
        <w:tabs>
          <w:tab w:val="left" w:pos="567"/>
        </w:tabs>
        <w:jc w:val="both"/>
        <w:rPr>
          <w:b/>
          <w:lang w:val="kk-KZ"/>
        </w:rPr>
      </w:pPr>
    </w:p>
    <w:p w:rsidR="003A46AC" w:rsidRPr="009F7D75" w:rsidRDefault="003A46AC" w:rsidP="003A46AC">
      <w:pPr>
        <w:tabs>
          <w:tab w:val="left" w:pos="567"/>
        </w:tabs>
        <w:jc w:val="both"/>
        <w:rPr>
          <w:b/>
          <w:lang w:val="kk-KZ"/>
        </w:rPr>
      </w:pPr>
      <w:r w:rsidRPr="009F7D75">
        <w:rPr>
          <w:b/>
          <w:lang w:val="kk-KZ"/>
        </w:rPr>
        <w:t xml:space="preserve">9. Тақырып. </w:t>
      </w:r>
      <w:r w:rsidR="009F7D75" w:rsidRPr="009F7D75">
        <w:rPr>
          <w:b/>
          <w:bCs/>
          <w:color w:val="1E1E1E"/>
          <w:lang w:val="kk-KZ"/>
        </w:rPr>
        <w:t>Ішкі нарықты қорғау мақсатында қолданылатын арнайы, демпингке қарсы, өтемақы баждары және өзге де баждар</w:t>
      </w:r>
    </w:p>
    <w:p w:rsidR="003A46AC" w:rsidRPr="00097035" w:rsidRDefault="003A46AC" w:rsidP="003A46AC">
      <w:pPr>
        <w:tabs>
          <w:tab w:val="left" w:pos="567"/>
        </w:tabs>
        <w:jc w:val="both"/>
        <w:rPr>
          <w:b/>
          <w:lang w:val="kk-KZ"/>
        </w:rPr>
      </w:pPr>
      <w:r w:rsidRPr="00097035">
        <w:rPr>
          <w:b/>
          <w:lang w:val="kk-KZ"/>
        </w:rPr>
        <w:t>1. Практикалық  сабақ тапсырмасы</w:t>
      </w:r>
    </w:p>
    <w:p w:rsidR="00765A80" w:rsidRPr="00097035" w:rsidRDefault="00755E28" w:rsidP="00765A80">
      <w:pPr>
        <w:tabs>
          <w:tab w:val="left" w:pos="567"/>
        </w:tabs>
        <w:jc w:val="both"/>
        <w:rPr>
          <w:lang w:val="kk-KZ"/>
        </w:rPr>
      </w:pPr>
      <w:r w:rsidRPr="00097035">
        <w:rPr>
          <w:rFonts w:eastAsia="Calibri"/>
          <w:lang w:val="kk-KZ"/>
        </w:rPr>
        <w:t>Кедендік құн және оны анықтау тәртібі</w:t>
      </w:r>
      <w:r w:rsidR="003A46AC" w:rsidRPr="00097035">
        <w:rPr>
          <w:lang w:val="kk-KZ"/>
        </w:rPr>
        <w:t>.</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4"/>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4"/>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4"/>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4"/>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4"/>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3A46AC" w:rsidRPr="00097035" w:rsidRDefault="003A46AC" w:rsidP="00765A80">
      <w:pPr>
        <w:tabs>
          <w:tab w:val="left" w:pos="567"/>
        </w:tabs>
        <w:jc w:val="both"/>
        <w:rPr>
          <w:lang w:val="kk-KZ"/>
        </w:rPr>
      </w:pPr>
      <w:r w:rsidRPr="00097035">
        <w:rPr>
          <w:lang w:val="kk-KZ"/>
        </w:rPr>
        <w:t xml:space="preserve"> </w:t>
      </w:r>
    </w:p>
    <w:p w:rsidR="003A46AC" w:rsidRPr="00097035" w:rsidRDefault="003A46AC" w:rsidP="003A46AC">
      <w:pPr>
        <w:shd w:val="clear" w:color="auto" w:fill="FFFFFF"/>
        <w:tabs>
          <w:tab w:val="left" w:pos="567"/>
        </w:tabs>
        <w:jc w:val="both"/>
        <w:rPr>
          <w:b/>
          <w:lang w:val="kk-KZ"/>
        </w:rPr>
      </w:pPr>
      <w:r w:rsidRPr="00097035">
        <w:rPr>
          <w:b/>
          <w:lang w:val="kk-KZ"/>
        </w:rPr>
        <w:t>2. Тапсырманы орындауға арналған әдістемелік нұсқау</w:t>
      </w:r>
    </w:p>
    <w:p w:rsidR="003A46AC" w:rsidRPr="00097035" w:rsidRDefault="003A46AC" w:rsidP="003A46AC">
      <w:pPr>
        <w:tabs>
          <w:tab w:val="left" w:pos="567"/>
        </w:tabs>
        <w:jc w:val="both"/>
        <w:rPr>
          <w:lang w:val="kk-KZ"/>
        </w:rPr>
      </w:pPr>
      <w:r w:rsidRPr="00097035">
        <w:rPr>
          <w:bCs/>
          <w:lang w:val="kk-KZ"/>
        </w:rPr>
        <w:t xml:space="preserve">Практикалық сабаққа дайындалу үшін барлық сұрақтарға  8-лекция бойынша,силлабуста ұсынылған әдебиеттерді қолданып  ауызша </w:t>
      </w:r>
      <w:r w:rsidRPr="00097035">
        <w:rPr>
          <w:lang w:val="kk-KZ"/>
        </w:rPr>
        <w:t>3-5 минут көлеміндестудент тақырыпқа байланысты өзінің ойын, пікірін айтып жеткізу</w:t>
      </w:r>
      <w:r w:rsidRPr="00097035">
        <w:rPr>
          <w:bCs/>
          <w:lang w:val="kk-KZ"/>
        </w:rPr>
        <w:t>; эссе жазу қарастырылған. ЭССЕ</w:t>
      </w:r>
      <w:r w:rsidRPr="00097035">
        <w:rPr>
          <w:b/>
          <w:bCs/>
          <w:lang w:val="kk-KZ"/>
        </w:rPr>
        <w:t>-</w:t>
      </w:r>
      <w:r w:rsidRPr="00097035">
        <w:rPr>
          <w:lang w:val="kk-KZ"/>
        </w:rPr>
        <w:t xml:space="preserve"> белгілі бір тақырыптарға ой толғау. Рефератпен салыстырғанда, эссе автордың өзіндік ойларының жиынтыңғы болып табылады. Бұл философиялық, тарихи-биографиялық, публицистикалық, әдеби-сыни, ғылыми-көпшілік немесе беллетристикалық сипаттағы жаңа сөз. Барлық аргументтер, идеялар, анықтамалар егер студенттің өзінікі болмаса, сілтеме жасалуы керек. Эсседе пайдаланған дерек көздер, дәйектемелер көрсетілуі керек. Эссе көлемі 2-5 бет. Эссе жанры шығармашылық еркіндікті қажет етеді. ол кез-келген стилде жазылады, бұл оқылған, естілген, көрілген заттар туралы өзіндік ой. </w:t>
      </w:r>
    </w:p>
    <w:p w:rsidR="003A46AC" w:rsidRPr="00097035" w:rsidRDefault="003A46AC" w:rsidP="003A46AC">
      <w:pPr>
        <w:tabs>
          <w:tab w:val="left" w:pos="567"/>
        </w:tabs>
        <w:jc w:val="both"/>
        <w:rPr>
          <w:b/>
          <w:color w:val="000000"/>
          <w:lang w:val="kk-KZ"/>
        </w:rPr>
      </w:pPr>
      <w:r w:rsidRPr="00097035">
        <w:rPr>
          <w:lang w:val="kk-KZ"/>
        </w:rPr>
        <w:t>Эссенің бірінші жоспарында - автор тұлғасы тұрады, оның ойы, сезімі, дүниеге көзқарасы. бұл шығарманың басты ұстанымы.</w:t>
      </w:r>
    </w:p>
    <w:p w:rsidR="003A46AC" w:rsidRPr="00097035" w:rsidRDefault="003A46AC" w:rsidP="003A46AC">
      <w:pPr>
        <w:shd w:val="clear" w:color="auto" w:fill="FFFFFF"/>
        <w:tabs>
          <w:tab w:val="left" w:pos="567"/>
        </w:tabs>
        <w:jc w:val="both"/>
        <w:rPr>
          <w:b/>
          <w:lang w:val="kk-KZ"/>
        </w:rPr>
      </w:pPr>
    </w:p>
    <w:p w:rsidR="00AE7FFB" w:rsidRPr="009F7D75" w:rsidRDefault="003A46AC" w:rsidP="00AE7FFB">
      <w:pPr>
        <w:tabs>
          <w:tab w:val="left" w:pos="567"/>
        </w:tabs>
        <w:jc w:val="both"/>
        <w:rPr>
          <w:b/>
          <w:lang w:val="kk-KZ"/>
        </w:rPr>
      </w:pPr>
      <w:r w:rsidRPr="009F7D75">
        <w:rPr>
          <w:b/>
          <w:lang w:val="kk-KZ"/>
        </w:rPr>
        <w:t xml:space="preserve">10.  Тақырып. </w:t>
      </w:r>
      <w:r w:rsidR="009F7D75" w:rsidRPr="009F7D75">
        <w:rPr>
          <w:b/>
          <w:bCs/>
          <w:color w:val="1E1E1E"/>
          <w:lang w:val="kk-KZ"/>
        </w:rPr>
        <w:t>Тауарлардың жекелеген санаттарын Еуразиялық Экономикалық Одақтың кедендік шекарасы арқылы өткізу тәртібі мен шарттары</w:t>
      </w:r>
    </w:p>
    <w:p w:rsidR="00AE7FFB" w:rsidRPr="00097035" w:rsidRDefault="00AE7FFB" w:rsidP="00AE7FFB">
      <w:pPr>
        <w:tabs>
          <w:tab w:val="left" w:pos="567"/>
        </w:tabs>
        <w:jc w:val="both"/>
        <w:rPr>
          <w:b/>
          <w:lang w:val="kk-KZ"/>
        </w:rPr>
      </w:pPr>
      <w:r w:rsidRPr="00097035">
        <w:rPr>
          <w:b/>
          <w:lang w:val="kk-KZ"/>
        </w:rPr>
        <w:t>1. Практикалық  сабақ тапсырмасы</w:t>
      </w:r>
    </w:p>
    <w:p w:rsidR="00755E28" w:rsidRPr="00097035" w:rsidRDefault="00755E28" w:rsidP="000B5951">
      <w:pPr>
        <w:tabs>
          <w:tab w:val="left" w:pos="567"/>
        </w:tabs>
        <w:jc w:val="both"/>
        <w:rPr>
          <w:b/>
          <w:lang w:val="kk-KZ"/>
        </w:rPr>
      </w:pPr>
      <w:r w:rsidRPr="00097035">
        <w:rPr>
          <w:rFonts w:eastAsia="Calibri"/>
          <w:lang w:val="kk-KZ"/>
        </w:rPr>
        <w:t>Кедендік құн және оны анықтау тәртібі</w:t>
      </w:r>
      <w:r w:rsidRPr="00097035">
        <w:rPr>
          <w:b/>
          <w:lang w:val="kk-KZ"/>
        </w:rPr>
        <w:t xml:space="preserve"> </w:t>
      </w:r>
    </w:p>
    <w:p w:rsidR="000B5951" w:rsidRPr="00097035" w:rsidRDefault="000B5951" w:rsidP="000B5951">
      <w:pPr>
        <w:tabs>
          <w:tab w:val="left" w:pos="567"/>
        </w:tabs>
        <w:jc w:val="both"/>
        <w:rPr>
          <w:b/>
          <w:lang w:val="kk-KZ"/>
        </w:rPr>
      </w:pPr>
      <w:r w:rsidRPr="00097035">
        <w:rPr>
          <w:b/>
          <w:lang w:val="kk-KZ"/>
        </w:rPr>
        <w:lastRenderedPageBreak/>
        <w:t>Ұсынылатын әдебиеттер тізімі:</w:t>
      </w:r>
    </w:p>
    <w:p w:rsidR="002B2CAB" w:rsidRPr="002B2CAB" w:rsidRDefault="002B2CAB" w:rsidP="002B2CAB">
      <w:pPr>
        <w:pStyle w:val="a4"/>
        <w:numPr>
          <w:ilvl w:val="0"/>
          <w:numId w:val="3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3A46AC" w:rsidRPr="00097035" w:rsidRDefault="003A46AC" w:rsidP="00AE7FFB">
      <w:pPr>
        <w:tabs>
          <w:tab w:val="left" w:pos="567"/>
        </w:tabs>
        <w:jc w:val="both"/>
        <w:rPr>
          <w:b/>
          <w:lang w:val="kk-KZ"/>
        </w:rPr>
      </w:pPr>
      <w:r w:rsidRPr="00097035">
        <w:rPr>
          <w:b/>
          <w:lang w:val="kk-KZ"/>
        </w:rPr>
        <w:t xml:space="preserve">2. Тапсырманы орындауға арналған әдістемелік нұсқау: </w:t>
      </w:r>
      <w:r w:rsidRPr="00097035">
        <w:rPr>
          <w:lang w:val="kk-KZ"/>
        </w:rPr>
        <w:t>Берілген сұрақтар бойынша силлабуста ұсынылған әдебиеттерді пайдаланып конспект жазу.</w:t>
      </w:r>
    </w:p>
    <w:p w:rsidR="003A46AC" w:rsidRPr="00097035" w:rsidRDefault="003A46AC" w:rsidP="003A46AC">
      <w:pPr>
        <w:tabs>
          <w:tab w:val="left" w:pos="567"/>
        </w:tabs>
        <w:jc w:val="both"/>
        <w:rPr>
          <w:lang w:val="kk-KZ"/>
        </w:rPr>
      </w:pPr>
      <w:r w:rsidRPr="00097035">
        <w:rPr>
          <w:bCs/>
          <w:lang w:val="kk-KZ"/>
        </w:rPr>
        <w:t xml:space="preserve">Конспект </w:t>
      </w:r>
      <w:r w:rsidRPr="00097035">
        <w:rPr>
          <w:lang w:val="kk-KZ"/>
        </w:rPr>
        <w:t xml:space="preserve">–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мәтіннің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3A46AC" w:rsidRPr="00097035" w:rsidRDefault="003A46AC" w:rsidP="003A46AC">
      <w:pPr>
        <w:tabs>
          <w:tab w:val="left" w:pos="567"/>
        </w:tabs>
        <w:jc w:val="both"/>
        <w:rPr>
          <w:b/>
          <w:lang w:val="kk-KZ"/>
        </w:rPr>
      </w:pPr>
    </w:p>
    <w:p w:rsidR="003A46AC" w:rsidRPr="009F7D75" w:rsidRDefault="003A46AC" w:rsidP="003A46AC">
      <w:pPr>
        <w:tabs>
          <w:tab w:val="left" w:pos="567"/>
        </w:tabs>
        <w:jc w:val="both"/>
        <w:rPr>
          <w:b/>
          <w:bCs/>
          <w:lang w:val="kk-KZ" w:eastAsia="ko-KR"/>
        </w:rPr>
      </w:pPr>
      <w:r w:rsidRPr="009F7D75">
        <w:rPr>
          <w:b/>
          <w:lang w:val="kk-KZ"/>
        </w:rPr>
        <w:t xml:space="preserve">11. Тақырып. </w:t>
      </w:r>
      <w:r w:rsidR="009F7D75" w:rsidRPr="009F7D75">
        <w:rPr>
          <w:b/>
          <w:bCs/>
          <w:color w:val="1E1E1E"/>
          <w:lang w:val="kk-KZ"/>
        </w:rPr>
        <w:t>Тауарларды уақытша сақтау және тауарларды уақытша сақтауға орналастыруға байланысты кедендік операциялар</w:t>
      </w:r>
    </w:p>
    <w:p w:rsidR="003A46AC" w:rsidRPr="00097035" w:rsidRDefault="003A46AC" w:rsidP="003A46AC">
      <w:pPr>
        <w:tabs>
          <w:tab w:val="left" w:pos="567"/>
        </w:tabs>
        <w:jc w:val="both"/>
        <w:rPr>
          <w:b/>
          <w:lang w:val="kk-KZ"/>
        </w:rPr>
      </w:pPr>
      <w:r w:rsidRPr="00097035">
        <w:rPr>
          <w:b/>
          <w:lang w:val="kk-KZ"/>
        </w:rPr>
        <w:t>1. Практикалық  сабақ  тапсырмасы</w:t>
      </w:r>
    </w:p>
    <w:p w:rsidR="003A46AC" w:rsidRPr="00097035" w:rsidRDefault="003A46AC" w:rsidP="003A46AC">
      <w:pPr>
        <w:shd w:val="clear" w:color="auto" w:fill="FFFFFF"/>
        <w:tabs>
          <w:tab w:val="left" w:pos="567"/>
        </w:tabs>
        <w:jc w:val="both"/>
        <w:rPr>
          <w:lang w:val="kk-KZ"/>
        </w:rPr>
      </w:pPr>
      <w:r w:rsidRPr="00097035">
        <w:rPr>
          <w:lang w:val="kk-KZ"/>
        </w:rPr>
        <w:t xml:space="preserve">1. </w:t>
      </w:r>
      <w:r w:rsidR="00755E28" w:rsidRPr="00097035">
        <w:rPr>
          <w:rFonts w:eastAsia="Calibri"/>
          <w:lang w:val="kk-KZ"/>
        </w:rPr>
        <w:t>Кедендік төлемдер</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6"/>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6"/>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6"/>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6"/>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6"/>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097035" w:rsidRDefault="00765A80" w:rsidP="003A46AC">
      <w:pPr>
        <w:shd w:val="clear" w:color="auto" w:fill="FFFFFF"/>
        <w:tabs>
          <w:tab w:val="left" w:pos="567"/>
        </w:tabs>
        <w:jc w:val="both"/>
        <w:rPr>
          <w:b/>
          <w:lang w:val="kk-KZ"/>
        </w:rPr>
      </w:pPr>
    </w:p>
    <w:p w:rsidR="003A46AC" w:rsidRPr="00097035" w:rsidRDefault="003A46AC" w:rsidP="003A46AC">
      <w:pPr>
        <w:tabs>
          <w:tab w:val="left" w:pos="567"/>
        </w:tabs>
        <w:jc w:val="both"/>
        <w:rPr>
          <w:b/>
          <w:lang w:val="kk-KZ"/>
        </w:rPr>
      </w:pPr>
      <w:r w:rsidRPr="00097035">
        <w:rPr>
          <w:b/>
          <w:lang w:val="kk-KZ"/>
        </w:rPr>
        <w:t xml:space="preserve">2. Тапсырманы орындауға арналған әдістемелік нұсқау: </w:t>
      </w:r>
      <w:r w:rsidRPr="00097035">
        <w:rPr>
          <w:lang w:val="kk-KZ"/>
        </w:rPr>
        <w:t>Берілген сұрақтар бойынша силлабуста ұсынылған әдебиеттерді пайдаланып конспект жазу.</w:t>
      </w:r>
    </w:p>
    <w:p w:rsidR="003A46AC" w:rsidRPr="00097035" w:rsidRDefault="003A46AC" w:rsidP="003A46AC">
      <w:pPr>
        <w:tabs>
          <w:tab w:val="left" w:pos="567"/>
        </w:tabs>
        <w:jc w:val="both"/>
        <w:rPr>
          <w:lang w:val="kk-KZ"/>
        </w:rPr>
      </w:pPr>
      <w:r w:rsidRPr="00097035">
        <w:rPr>
          <w:bCs/>
          <w:lang w:val="kk-KZ"/>
        </w:rPr>
        <w:t xml:space="preserve">Конспект </w:t>
      </w:r>
      <w:r w:rsidRPr="00097035">
        <w:rPr>
          <w:lang w:val="kk-KZ"/>
        </w:rPr>
        <w:t xml:space="preserve">– басқа формалармен салыстырғанда жазудың ең әмбебап формасы. Конспект жазғанда оқылған мәтінді қайта жазуда дұрыстығын қамтамасыз ету керек. Конспекттің басты сипаты қысқалық әрі нақтылық конспектіде ой сабақтастығы мен айтылған мәтіннің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w:t>
      </w:r>
    </w:p>
    <w:p w:rsidR="003A46AC" w:rsidRPr="00097035" w:rsidRDefault="003A46AC" w:rsidP="003A46AC">
      <w:pPr>
        <w:tabs>
          <w:tab w:val="left" w:pos="567"/>
        </w:tabs>
        <w:jc w:val="both"/>
        <w:rPr>
          <w:b/>
          <w:lang w:val="kk-KZ"/>
        </w:rPr>
      </w:pPr>
    </w:p>
    <w:p w:rsidR="00AE7FFB" w:rsidRPr="009F7D75" w:rsidRDefault="003A46AC" w:rsidP="003A46AC">
      <w:pPr>
        <w:tabs>
          <w:tab w:val="left" w:pos="567"/>
        </w:tabs>
        <w:jc w:val="both"/>
        <w:rPr>
          <w:b/>
          <w:lang w:val="kk-KZ"/>
        </w:rPr>
      </w:pPr>
      <w:r w:rsidRPr="009F7D75">
        <w:rPr>
          <w:b/>
          <w:lang w:val="kk-KZ"/>
        </w:rPr>
        <w:lastRenderedPageBreak/>
        <w:t xml:space="preserve">12. Тақырып. </w:t>
      </w:r>
      <w:r w:rsidR="009F7D75" w:rsidRPr="009F7D75">
        <w:rPr>
          <w:b/>
          <w:bCs/>
          <w:color w:val="1E1E1E"/>
          <w:lang w:val="kk-KZ"/>
        </w:rPr>
        <w:t>Кедендік декларациялау және кедендік декларацияны беруге, тіркеуге және кері қайтарып алуға, кедендік декларацияда мәлімделген мәліметтерді өзгертуге (толықтыруға) байланысты кедендік операциялар</w:t>
      </w:r>
    </w:p>
    <w:p w:rsidR="003A46AC" w:rsidRPr="00097035" w:rsidRDefault="003A46AC" w:rsidP="003A46AC">
      <w:pPr>
        <w:tabs>
          <w:tab w:val="left" w:pos="567"/>
        </w:tabs>
        <w:jc w:val="both"/>
        <w:rPr>
          <w:b/>
          <w:lang w:val="kk-KZ"/>
        </w:rPr>
      </w:pPr>
      <w:r w:rsidRPr="00097035">
        <w:rPr>
          <w:b/>
          <w:lang w:val="kk-KZ"/>
        </w:rPr>
        <w:t>1. Практикалық  сабақ   тапсырмасы</w:t>
      </w:r>
    </w:p>
    <w:p w:rsidR="00AE7FFB" w:rsidRPr="00097035" w:rsidRDefault="00AE7FFB" w:rsidP="003A46AC">
      <w:pPr>
        <w:tabs>
          <w:tab w:val="left" w:pos="567"/>
        </w:tabs>
        <w:jc w:val="both"/>
        <w:rPr>
          <w:b/>
          <w:lang w:val="kk-KZ"/>
        </w:rPr>
      </w:pPr>
      <w:r w:rsidRPr="00097035">
        <w:rPr>
          <w:rFonts w:eastAsia="Malgun Gothic"/>
          <w:lang w:val="kk-KZ"/>
        </w:rPr>
        <w:t xml:space="preserve"> </w:t>
      </w:r>
      <w:r w:rsidR="00755E28" w:rsidRPr="00097035">
        <w:rPr>
          <w:rFonts w:eastAsia="Calibri"/>
          <w:lang w:val="kk-KZ"/>
        </w:rPr>
        <w:t>Кедендік төлемдер</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4A0369" w:rsidRPr="00097035" w:rsidRDefault="004A0369" w:rsidP="004A0369">
      <w:pPr>
        <w:pStyle w:val="a5"/>
        <w:numPr>
          <w:ilvl w:val="0"/>
          <w:numId w:val="25"/>
        </w:numPr>
        <w:tabs>
          <w:tab w:val="left" w:pos="176"/>
          <w:tab w:val="left" w:pos="318"/>
        </w:tabs>
        <w:rPr>
          <w:rFonts w:ascii="Times New Roman" w:hAnsi="Times New Roman"/>
          <w:sz w:val="24"/>
          <w:szCs w:val="24"/>
          <w:lang w:val="kk-KZ"/>
        </w:rPr>
      </w:pPr>
      <w:r w:rsidRPr="00097035">
        <w:rPr>
          <w:rFonts w:ascii="Times New Roman" w:hAnsi="Times New Roman"/>
          <w:sz w:val="24"/>
          <w:szCs w:val="24"/>
          <w:lang w:val="kk-KZ"/>
        </w:rPr>
        <w:t>ҚР Салық Кодексі 2021</w:t>
      </w:r>
    </w:p>
    <w:p w:rsidR="002B2CAB" w:rsidRPr="002B2CAB" w:rsidRDefault="002B2CAB" w:rsidP="002B2CAB">
      <w:pPr>
        <w:pStyle w:val="a4"/>
        <w:numPr>
          <w:ilvl w:val="0"/>
          <w:numId w:val="2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2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2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2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25"/>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097035" w:rsidRDefault="00765A80" w:rsidP="003A46AC">
      <w:pPr>
        <w:tabs>
          <w:tab w:val="left" w:pos="567"/>
        </w:tabs>
        <w:jc w:val="both"/>
        <w:rPr>
          <w:b/>
          <w:lang w:val="kk-KZ"/>
        </w:rPr>
      </w:pPr>
    </w:p>
    <w:p w:rsidR="003A46AC" w:rsidRPr="00097035" w:rsidRDefault="003A46AC" w:rsidP="003A46AC">
      <w:pPr>
        <w:tabs>
          <w:tab w:val="left" w:pos="567"/>
        </w:tabs>
        <w:jc w:val="both"/>
        <w:rPr>
          <w:b/>
          <w:lang w:val="kk-KZ"/>
        </w:rPr>
      </w:pPr>
      <w:r w:rsidRPr="00097035">
        <w:rPr>
          <w:b/>
          <w:lang w:val="kk-KZ"/>
        </w:rPr>
        <w:t xml:space="preserve">2. Тапсырманы орындауға арналған әдістемелік нұсқау: </w:t>
      </w:r>
      <w:r w:rsidRPr="00097035">
        <w:rPr>
          <w:bCs/>
          <w:lang w:val="kk-KZ"/>
        </w:rPr>
        <w:t>Практикалық сабаққа дайындалу үшін сұрақтарға 12- лекция бойынша, ұсынылған әдебиеттерді қолданып,</w:t>
      </w:r>
    </w:p>
    <w:p w:rsidR="003A46AC" w:rsidRPr="00097035" w:rsidRDefault="003A46AC" w:rsidP="003A46AC">
      <w:pPr>
        <w:shd w:val="clear" w:color="auto" w:fill="FFFFFF"/>
        <w:tabs>
          <w:tab w:val="left" w:pos="567"/>
        </w:tabs>
        <w:jc w:val="both"/>
        <w:rPr>
          <w:lang w:val="kk-KZ"/>
        </w:rPr>
      </w:pPr>
      <w:r w:rsidRPr="00097035">
        <w:rPr>
          <w:b/>
          <w:lang w:val="kk-KZ"/>
        </w:rPr>
        <w:t xml:space="preserve">ауызша – </w:t>
      </w:r>
      <w:r w:rsidRPr="00097035">
        <w:rPr>
          <w:lang w:val="kk-KZ"/>
        </w:rPr>
        <w:t>3-5 минут көлеміндестудент тақырыпқа байланысты өзінің ойын, пікірін айтып жеткізу және тақырып бойынша глоссарий жазу.</w:t>
      </w:r>
    </w:p>
    <w:p w:rsidR="003A46AC" w:rsidRPr="00097035" w:rsidRDefault="003A46AC" w:rsidP="003A46AC">
      <w:pPr>
        <w:tabs>
          <w:tab w:val="left" w:pos="567"/>
        </w:tabs>
        <w:jc w:val="both"/>
        <w:rPr>
          <w:b/>
          <w:bCs/>
          <w:lang w:val="kk-KZ" w:eastAsia="ko-KR"/>
        </w:rPr>
      </w:pPr>
    </w:p>
    <w:p w:rsidR="00B002A7" w:rsidRPr="009F7D75" w:rsidRDefault="003A46AC" w:rsidP="00B002A7">
      <w:pPr>
        <w:tabs>
          <w:tab w:val="left" w:pos="567"/>
        </w:tabs>
        <w:jc w:val="both"/>
        <w:rPr>
          <w:b/>
          <w:lang w:val="kk-KZ"/>
        </w:rPr>
      </w:pPr>
      <w:r w:rsidRPr="009F7D75">
        <w:rPr>
          <w:b/>
          <w:lang w:val="kk-KZ"/>
        </w:rPr>
        <w:t xml:space="preserve">13. Тақырып. </w:t>
      </w:r>
      <w:r w:rsidR="009F7D75" w:rsidRPr="009F7D75">
        <w:rPr>
          <w:rFonts w:eastAsia="Calibri"/>
          <w:b/>
          <w:lang w:val="kk-KZ"/>
        </w:rPr>
        <w:t>Кедендік рәсімдер</w:t>
      </w:r>
    </w:p>
    <w:p w:rsidR="00B002A7" w:rsidRPr="00097035" w:rsidRDefault="00B002A7" w:rsidP="00B002A7">
      <w:pPr>
        <w:tabs>
          <w:tab w:val="left" w:pos="567"/>
        </w:tabs>
        <w:jc w:val="both"/>
        <w:rPr>
          <w:b/>
          <w:lang w:val="kk-KZ"/>
        </w:rPr>
      </w:pPr>
      <w:r w:rsidRPr="00097035">
        <w:rPr>
          <w:b/>
          <w:lang w:val="kk-KZ"/>
        </w:rPr>
        <w:t>1. Практикалық  сабақ   тапсырмасы</w:t>
      </w:r>
    </w:p>
    <w:p w:rsidR="00B002A7" w:rsidRPr="00097035" w:rsidRDefault="00B002A7" w:rsidP="00B002A7">
      <w:pPr>
        <w:tabs>
          <w:tab w:val="left" w:pos="567"/>
        </w:tabs>
        <w:jc w:val="both"/>
        <w:rPr>
          <w:b/>
          <w:lang w:val="kk-KZ"/>
        </w:rPr>
      </w:pPr>
      <w:r w:rsidRPr="00097035">
        <w:rPr>
          <w:rFonts w:eastAsia="Malgun Gothic"/>
          <w:lang w:val="kk-KZ"/>
        </w:rPr>
        <w:t xml:space="preserve"> </w:t>
      </w:r>
      <w:r w:rsidRPr="00097035">
        <w:rPr>
          <w:lang w:val="kk-KZ"/>
        </w:rPr>
        <w:t>Салықтар бойынша кеңес берушілердің кәсіби ұйымы мүшелерінің қызметіне бақылау</w:t>
      </w:r>
      <w:r w:rsidRPr="00097035">
        <w:rPr>
          <w:b/>
          <w:lang w:val="kk-KZ"/>
        </w:rPr>
        <w:t xml:space="preserve"> </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7"/>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7"/>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7"/>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7"/>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7"/>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097035" w:rsidRDefault="00765A80" w:rsidP="00B002A7">
      <w:pPr>
        <w:tabs>
          <w:tab w:val="left" w:pos="567"/>
        </w:tabs>
        <w:jc w:val="both"/>
        <w:rPr>
          <w:b/>
          <w:lang w:val="kk-KZ"/>
        </w:rPr>
      </w:pPr>
    </w:p>
    <w:p w:rsidR="003A46AC" w:rsidRPr="00097035" w:rsidRDefault="003A46AC" w:rsidP="00B002A7">
      <w:pPr>
        <w:tabs>
          <w:tab w:val="left" w:pos="567"/>
        </w:tabs>
        <w:jc w:val="both"/>
        <w:rPr>
          <w:b/>
          <w:bCs/>
          <w:noProof/>
          <w:color w:val="000000"/>
          <w:lang w:val="kk-KZ"/>
        </w:rPr>
      </w:pPr>
      <w:r w:rsidRPr="00097035">
        <w:rPr>
          <w:b/>
          <w:lang w:val="kk-KZ"/>
        </w:rPr>
        <w:t>2. Тапсырманы орындауға арналған әдістемелік нұсқау</w:t>
      </w:r>
    </w:p>
    <w:p w:rsidR="003A46AC" w:rsidRPr="00097035" w:rsidRDefault="003A46AC" w:rsidP="003A46AC">
      <w:pPr>
        <w:tabs>
          <w:tab w:val="left" w:pos="567"/>
        </w:tabs>
        <w:jc w:val="both"/>
        <w:rPr>
          <w:bCs/>
          <w:lang w:val="kk-KZ"/>
        </w:rPr>
      </w:pPr>
      <w:r w:rsidRPr="00097035">
        <w:rPr>
          <w:bCs/>
          <w:lang w:val="kk-KZ"/>
        </w:rPr>
        <w:t xml:space="preserve">Практикалық сабаққа дайындалу үшін барлық сұрақтарға 13-лекция бойынша, силлабуста ұсынылған әдебиеттерді қолданып  ауызша </w:t>
      </w:r>
      <w:r w:rsidRPr="00097035">
        <w:rPr>
          <w:lang w:val="kk-KZ"/>
        </w:rPr>
        <w:t>3-5 минут көлемінде студент тақырыпқа байланысты өзінің ойын, пікірін айтып жеткізу</w:t>
      </w:r>
      <w:r w:rsidRPr="00097035">
        <w:rPr>
          <w:bCs/>
          <w:lang w:val="kk-KZ"/>
        </w:rPr>
        <w:t>; барлық сұрақ бойынша екеуінің біреуіне эссе жазу қарастырылған.</w:t>
      </w:r>
    </w:p>
    <w:p w:rsidR="003A46AC" w:rsidRPr="00097035" w:rsidRDefault="003A46AC" w:rsidP="003A46AC">
      <w:pPr>
        <w:tabs>
          <w:tab w:val="left" w:pos="567"/>
        </w:tabs>
        <w:jc w:val="both"/>
        <w:rPr>
          <w:b/>
          <w:lang w:val="kk-KZ"/>
        </w:rPr>
      </w:pPr>
    </w:p>
    <w:p w:rsidR="00B002A7" w:rsidRPr="009F7D75" w:rsidRDefault="003A46AC" w:rsidP="003A46AC">
      <w:pPr>
        <w:shd w:val="clear" w:color="auto" w:fill="FFFFFF"/>
        <w:tabs>
          <w:tab w:val="left" w:pos="567"/>
        </w:tabs>
        <w:jc w:val="both"/>
        <w:rPr>
          <w:b/>
          <w:lang w:val="kk-KZ"/>
        </w:rPr>
      </w:pPr>
      <w:r w:rsidRPr="009F7D75">
        <w:rPr>
          <w:b/>
          <w:lang w:val="kk-KZ"/>
        </w:rPr>
        <w:t xml:space="preserve">14  Тақырып. </w:t>
      </w:r>
      <w:r w:rsidR="009F7D75" w:rsidRPr="009F7D75">
        <w:rPr>
          <w:rFonts w:eastAsia="Calibri"/>
          <w:b/>
          <w:lang w:val="kk-KZ"/>
        </w:rPr>
        <w:t>Е</w:t>
      </w:r>
      <w:proofErr w:type="spellStart"/>
      <w:r w:rsidR="009F7D75" w:rsidRPr="009F7D75">
        <w:rPr>
          <w:b/>
          <w:bCs/>
          <w:color w:val="1E1E1E"/>
        </w:rPr>
        <w:t>ркiн</w:t>
      </w:r>
      <w:proofErr w:type="spellEnd"/>
      <w:r w:rsidR="009F7D75" w:rsidRPr="009F7D75">
        <w:rPr>
          <w:b/>
          <w:bCs/>
          <w:color w:val="1E1E1E"/>
        </w:rPr>
        <w:t xml:space="preserve"> </w:t>
      </w:r>
      <w:proofErr w:type="spellStart"/>
      <w:r w:rsidR="009F7D75" w:rsidRPr="009F7D75">
        <w:rPr>
          <w:b/>
          <w:bCs/>
          <w:color w:val="1E1E1E"/>
        </w:rPr>
        <w:t>кеден</w:t>
      </w:r>
      <w:proofErr w:type="spellEnd"/>
      <w:r w:rsidR="009F7D75" w:rsidRPr="009F7D75">
        <w:rPr>
          <w:b/>
          <w:bCs/>
          <w:color w:val="1E1E1E"/>
        </w:rPr>
        <w:t xml:space="preserve"> </w:t>
      </w:r>
      <w:proofErr w:type="spellStart"/>
      <w:r w:rsidR="009F7D75" w:rsidRPr="009F7D75">
        <w:rPr>
          <w:b/>
          <w:bCs/>
          <w:color w:val="1E1E1E"/>
        </w:rPr>
        <w:t>аймағы</w:t>
      </w:r>
      <w:proofErr w:type="spellEnd"/>
      <w:r w:rsidR="009F7D75" w:rsidRPr="009F7D75">
        <w:rPr>
          <w:b/>
          <w:bCs/>
          <w:color w:val="1E1E1E"/>
        </w:rPr>
        <w:t xml:space="preserve"> </w:t>
      </w:r>
      <w:proofErr w:type="spellStart"/>
      <w:r w:rsidR="009F7D75" w:rsidRPr="009F7D75">
        <w:rPr>
          <w:b/>
          <w:bCs/>
          <w:color w:val="1E1E1E"/>
        </w:rPr>
        <w:t>кедендiк</w:t>
      </w:r>
      <w:proofErr w:type="spellEnd"/>
      <w:r w:rsidR="009F7D75" w:rsidRPr="009F7D75">
        <w:rPr>
          <w:b/>
          <w:bCs/>
          <w:color w:val="1E1E1E"/>
        </w:rPr>
        <w:t xml:space="preserve"> </w:t>
      </w:r>
      <w:proofErr w:type="spellStart"/>
      <w:r w:rsidR="009F7D75" w:rsidRPr="009F7D75">
        <w:rPr>
          <w:b/>
          <w:bCs/>
          <w:color w:val="1E1E1E"/>
        </w:rPr>
        <w:t>рәсiмi</w:t>
      </w:r>
      <w:proofErr w:type="spellEnd"/>
    </w:p>
    <w:p w:rsidR="003A46AC" w:rsidRPr="00097035" w:rsidRDefault="003A46AC" w:rsidP="003A46AC">
      <w:pPr>
        <w:shd w:val="clear" w:color="auto" w:fill="FFFFFF"/>
        <w:tabs>
          <w:tab w:val="left" w:pos="567"/>
        </w:tabs>
        <w:jc w:val="both"/>
        <w:rPr>
          <w:b/>
          <w:lang w:val="kk-KZ"/>
        </w:rPr>
      </w:pPr>
      <w:r w:rsidRPr="00097035">
        <w:rPr>
          <w:b/>
          <w:lang w:val="kk-KZ"/>
        </w:rPr>
        <w:lastRenderedPageBreak/>
        <w:t>1. Практикалық  сабақ   тапсырмасы</w:t>
      </w:r>
    </w:p>
    <w:p w:rsidR="00097035" w:rsidRPr="00097035" w:rsidRDefault="00097035" w:rsidP="00765A80">
      <w:pPr>
        <w:tabs>
          <w:tab w:val="left" w:pos="567"/>
        </w:tabs>
        <w:jc w:val="both"/>
        <w:rPr>
          <w:b/>
          <w:lang w:val="kk-KZ"/>
        </w:rPr>
      </w:pPr>
      <w:r w:rsidRPr="00097035">
        <w:rPr>
          <w:rFonts w:eastAsia="Calibri"/>
          <w:lang w:val="kk-KZ"/>
        </w:rPr>
        <w:t>Кеден заңнамасын бұзғаны үшін жауапкершілік шаралары</w:t>
      </w:r>
      <w:r w:rsidRPr="00097035">
        <w:rPr>
          <w:b/>
          <w:lang w:val="kk-KZ"/>
        </w:rPr>
        <w:t xml:space="preserve"> </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8"/>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097035" w:rsidRDefault="00765A80" w:rsidP="003A46AC">
      <w:pPr>
        <w:tabs>
          <w:tab w:val="left" w:pos="567"/>
        </w:tabs>
        <w:jc w:val="both"/>
        <w:rPr>
          <w:b/>
          <w:lang w:val="kk-KZ"/>
        </w:rPr>
      </w:pPr>
    </w:p>
    <w:p w:rsidR="003A46AC" w:rsidRPr="00097035" w:rsidRDefault="003A46AC" w:rsidP="003A46AC">
      <w:pPr>
        <w:tabs>
          <w:tab w:val="left" w:pos="567"/>
        </w:tabs>
        <w:jc w:val="both"/>
        <w:rPr>
          <w:b/>
          <w:bCs/>
          <w:noProof/>
          <w:color w:val="000000"/>
          <w:lang w:val="kk-KZ"/>
        </w:rPr>
      </w:pPr>
      <w:r w:rsidRPr="00097035">
        <w:rPr>
          <w:b/>
          <w:lang w:val="kk-KZ"/>
        </w:rPr>
        <w:t>2. Тапсырманы орындауға арналған әдістемелік нұсқау</w:t>
      </w:r>
    </w:p>
    <w:p w:rsidR="003A46AC" w:rsidRPr="00097035" w:rsidRDefault="003A46AC" w:rsidP="003A46AC">
      <w:pPr>
        <w:tabs>
          <w:tab w:val="left" w:pos="567"/>
        </w:tabs>
        <w:jc w:val="both"/>
        <w:rPr>
          <w:bCs/>
          <w:lang w:val="kk-KZ"/>
        </w:rPr>
      </w:pPr>
      <w:r w:rsidRPr="00097035">
        <w:rPr>
          <w:bCs/>
          <w:lang w:val="kk-KZ"/>
        </w:rPr>
        <w:t xml:space="preserve">Практикалық сабаққа дайындалу үшін барлық сұрақтарға 14-лекция бойынша,силлабуста ұсынылған әдебиеттерді қолданып  ауызша </w:t>
      </w:r>
      <w:r w:rsidRPr="00097035">
        <w:rPr>
          <w:lang w:val="kk-KZ"/>
        </w:rPr>
        <w:t>3-5 минут көлеміндестудент тақырыпқа байланысты өзінің ойын, пікірін айтып жеткізу</w:t>
      </w:r>
      <w:r w:rsidRPr="00097035">
        <w:rPr>
          <w:bCs/>
          <w:lang w:val="kk-KZ"/>
        </w:rPr>
        <w:t>; барлық сұрақ бойынша екеуінің біреуіне эссе жазу қарастырылған</w:t>
      </w:r>
    </w:p>
    <w:p w:rsidR="003A46AC" w:rsidRPr="00097035" w:rsidRDefault="003A46AC" w:rsidP="003A46AC">
      <w:pPr>
        <w:tabs>
          <w:tab w:val="left" w:pos="567"/>
        </w:tabs>
        <w:jc w:val="both"/>
        <w:rPr>
          <w:lang w:val="kk-KZ"/>
        </w:rPr>
      </w:pPr>
    </w:p>
    <w:p w:rsidR="00B002A7" w:rsidRPr="009F7D75" w:rsidRDefault="003A46AC" w:rsidP="00B002A7">
      <w:pPr>
        <w:shd w:val="clear" w:color="auto" w:fill="FFFFFF"/>
        <w:tabs>
          <w:tab w:val="left" w:pos="567"/>
        </w:tabs>
        <w:jc w:val="both"/>
        <w:rPr>
          <w:b/>
          <w:lang w:val="kk-KZ"/>
        </w:rPr>
      </w:pPr>
      <w:r w:rsidRPr="009F7D75">
        <w:rPr>
          <w:b/>
          <w:color w:val="000000"/>
          <w:lang w:val="kk-KZ"/>
        </w:rPr>
        <w:t xml:space="preserve">15. </w:t>
      </w:r>
      <w:r w:rsidRPr="009F7D75">
        <w:rPr>
          <w:b/>
          <w:lang w:val="kk-KZ"/>
        </w:rPr>
        <w:t xml:space="preserve">Тақырып. </w:t>
      </w:r>
      <w:r w:rsidR="009F7D75" w:rsidRPr="009F7D75">
        <w:rPr>
          <w:b/>
          <w:bCs/>
          <w:color w:val="1E1E1E"/>
          <w:lang w:val="kk-KZ"/>
        </w:rPr>
        <w:t>Кеден ісі саласындағы тұлғалар қызметінің ерекшеліктері. уәкілетті экономикалық оператор</w:t>
      </w:r>
    </w:p>
    <w:p w:rsidR="00B002A7" w:rsidRPr="00097035" w:rsidRDefault="00B002A7" w:rsidP="00B002A7">
      <w:pPr>
        <w:shd w:val="clear" w:color="auto" w:fill="FFFFFF"/>
        <w:tabs>
          <w:tab w:val="left" w:pos="567"/>
        </w:tabs>
        <w:jc w:val="both"/>
        <w:rPr>
          <w:b/>
          <w:lang w:val="kk-KZ"/>
        </w:rPr>
      </w:pPr>
      <w:r w:rsidRPr="00097035">
        <w:rPr>
          <w:b/>
          <w:lang w:val="kk-KZ"/>
        </w:rPr>
        <w:t>1. Практикалық  сабақ   тапсырмасы</w:t>
      </w:r>
    </w:p>
    <w:p w:rsidR="00097035" w:rsidRPr="00097035" w:rsidRDefault="00097035" w:rsidP="00765A80">
      <w:pPr>
        <w:tabs>
          <w:tab w:val="left" w:pos="567"/>
        </w:tabs>
        <w:jc w:val="both"/>
        <w:rPr>
          <w:b/>
          <w:lang w:val="kk-KZ"/>
        </w:rPr>
      </w:pPr>
      <w:r w:rsidRPr="00097035">
        <w:rPr>
          <w:rFonts w:eastAsia="Calibri"/>
          <w:lang w:val="kk-KZ"/>
        </w:rPr>
        <w:t>Кеден заңнамасын бұзғаны үшін жауапкершілік шаралары</w:t>
      </w:r>
      <w:r w:rsidRPr="00097035">
        <w:rPr>
          <w:b/>
          <w:lang w:val="kk-KZ"/>
        </w:rPr>
        <w:t xml:space="preserve"> </w:t>
      </w:r>
    </w:p>
    <w:p w:rsidR="00765A80" w:rsidRPr="00097035" w:rsidRDefault="00765A80" w:rsidP="00765A80">
      <w:pPr>
        <w:tabs>
          <w:tab w:val="left" w:pos="567"/>
        </w:tabs>
        <w:jc w:val="both"/>
        <w:rPr>
          <w:b/>
          <w:lang w:val="kk-KZ"/>
        </w:rPr>
      </w:pPr>
      <w:r w:rsidRPr="00097035">
        <w:rPr>
          <w:b/>
          <w:lang w:val="kk-KZ"/>
        </w:rPr>
        <w:t>Ұсынылатын әдебиеттер тізімі:</w:t>
      </w:r>
    </w:p>
    <w:p w:rsidR="002B2CAB" w:rsidRPr="002B2CAB" w:rsidRDefault="002B2CAB" w:rsidP="002B2CAB">
      <w:pPr>
        <w:pStyle w:val="a4"/>
        <w:numPr>
          <w:ilvl w:val="0"/>
          <w:numId w:val="3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Крюкова, Н. И. Основы квалификации и расследования преступлений в сфере таможенного дела : учебник и практикум для вузов / Н. И. Крюкова, Е. Н. </w:t>
      </w:r>
      <w:proofErr w:type="spellStart"/>
      <w:r w:rsidRPr="002B2CAB">
        <w:rPr>
          <w:rFonts w:ascii="Times New Roman" w:hAnsi="Times New Roman" w:cs="Times New Roman"/>
          <w:color w:val="222222"/>
          <w:sz w:val="21"/>
          <w:szCs w:val="21"/>
        </w:rPr>
        <w:t>Арестова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221 с.</w:t>
      </w:r>
    </w:p>
    <w:p w:rsidR="002B2CAB" w:rsidRPr="002B2CAB" w:rsidRDefault="002B2CAB" w:rsidP="002B2CAB">
      <w:pPr>
        <w:pStyle w:val="a4"/>
        <w:numPr>
          <w:ilvl w:val="0"/>
          <w:numId w:val="3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 Новикова, С. А. Таможенное дело : учебник для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и магистратуры / С. А. Новикова.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302 с.</w:t>
      </w:r>
    </w:p>
    <w:p w:rsidR="002B2CAB" w:rsidRPr="002B2CAB" w:rsidRDefault="002B2CAB" w:rsidP="002B2CAB">
      <w:pPr>
        <w:pStyle w:val="a4"/>
        <w:numPr>
          <w:ilvl w:val="0"/>
          <w:numId w:val="3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Основы таможенного дела : учебник для вузов / А. П. </w:t>
      </w:r>
      <w:proofErr w:type="spellStart"/>
      <w:r w:rsidRPr="002B2CAB">
        <w:rPr>
          <w:rFonts w:ascii="Times New Roman" w:hAnsi="Times New Roman" w:cs="Times New Roman"/>
          <w:color w:val="222222"/>
          <w:sz w:val="21"/>
          <w:szCs w:val="21"/>
        </w:rPr>
        <w:t>Джабиев</w:t>
      </w:r>
      <w:proofErr w:type="spellEnd"/>
      <w:r w:rsidRPr="002B2CAB">
        <w:rPr>
          <w:rFonts w:ascii="Times New Roman" w:hAnsi="Times New Roman" w:cs="Times New Roman"/>
          <w:color w:val="222222"/>
          <w:sz w:val="21"/>
          <w:szCs w:val="21"/>
        </w:rPr>
        <w:t xml:space="preserve"> [и др.] ; под общ. ред. А. П. </w:t>
      </w:r>
      <w:proofErr w:type="spellStart"/>
      <w:r w:rsidRPr="002B2CAB">
        <w:rPr>
          <w:rFonts w:ascii="Times New Roman" w:hAnsi="Times New Roman" w:cs="Times New Roman"/>
          <w:color w:val="222222"/>
          <w:sz w:val="21"/>
          <w:szCs w:val="21"/>
        </w:rPr>
        <w:t>Джабиева</w:t>
      </w:r>
      <w:proofErr w:type="spellEnd"/>
      <w:r w:rsidRPr="002B2CAB">
        <w:rPr>
          <w:rFonts w:ascii="Times New Roman" w:hAnsi="Times New Roman" w:cs="Times New Roman"/>
          <w:color w:val="222222"/>
          <w:sz w:val="21"/>
          <w:szCs w:val="21"/>
        </w:rPr>
        <w:t xml:space="preserve">.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2018. — 392 с.</w:t>
      </w:r>
    </w:p>
    <w:p w:rsidR="002B2CAB" w:rsidRPr="002B2CAB" w:rsidRDefault="002B2CAB" w:rsidP="002B2CAB">
      <w:pPr>
        <w:pStyle w:val="a4"/>
        <w:numPr>
          <w:ilvl w:val="0"/>
          <w:numId w:val="3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2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 — 344 с.</w:t>
      </w:r>
    </w:p>
    <w:p w:rsidR="002B2CAB" w:rsidRPr="002B2CAB" w:rsidRDefault="002B2CAB" w:rsidP="002B2CAB">
      <w:pPr>
        <w:pStyle w:val="a4"/>
        <w:numPr>
          <w:ilvl w:val="0"/>
          <w:numId w:val="39"/>
        </w:numPr>
        <w:tabs>
          <w:tab w:val="left" w:pos="567"/>
        </w:tabs>
        <w:rPr>
          <w:rFonts w:ascii="Times New Roman" w:hAnsi="Times New Roman" w:cs="Times New Roman"/>
          <w:b/>
          <w:lang w:val="kk-KZ"/>
        </w:rPr>
      </w:pPr>
      <w:r w:rsidRPr="002B2CAB">
        <w:rPr>
          <w:rFonts w:ascii="Times New Roman" w:hAnsi="Times New Roman" w:cs="Times New Roman"/>
          <w:color w:val="222222"/>
          <w:sz w:val="21"/>
          <w:szCs w:val="21"/>
        </w:rPr>
        <w:t xml:space="preserve">Покровская, В. В. Таможенное дело в 2 ч. Часть 1 : учебник для академического </w:t>
      </w:r>
      <w:proofErr w:type="spellStart"/>
      <w:r w:rsidRPr="002B2CAB">
        <w:rPr>
          <w:rFonts w:ascii="Times New Roman" w:hAnsi="Times New Roman" w:cs="Times New Roman"/>
          <w:color w:val="222222"/>
          <w:sz w:val="21"/>
          <w:szCs w:val="21"/>
        </w:rPr>
        <w:t>бакалавриата</w:t>
      </w:r>
      <w:proofErr w:type="spellEnd"/>
      <w:r w:rsidRPr="002B2CAB">
        <w:rPr>
          <w:rFonts w:ascii="Times New Roman" w:hAnsi="Times New Roman" w:cs="Times New Roman"/>
          <w:color w:val="222222"/>
          <w:sz w:val="21"/>
          <w:szCs w:val="21"/>
        </w:rPr>
        <w:t xml:space="preserve"> / В. В. Покровская. — 2-е изд., </w:t>
      </w:r>
      <w:proofErr w:type="spellStart"/>
      <w:r w:rsidRPr="002B2CAB">
        <w:rPr>
          <w:rFonts w:ascii="Times New Roman" w:hAnsi="Times New Roman" w:cs="Times New Roman"/>
          <w:color w:val="222222"/>
          <w:sz w:val="21"/>
          <w:szCs w:val="21"/>
        </w:rPr>
        <w:t>перераб</w:t>
      </w:r>
      <w:proofErr w:type="spellEnd"/>
      <w:r w:rsidRPr="002B2CAB">
        <w:rPr>
          <w:rFonts w:ascii="Times New Roman" w:hAnsi="Times New Roman" w:cs="Times New Roman"/>
          <w:color w:val="222222"/>
          <w:sz w:val="21"/>
          <w:szCs w:val="21"/>
        </w:rPr>
        <w:t xml:space="preserve">. и доп. — М. : Издательство </w:t>
      </w:r>
      <w:proofErr w:type="spellStart"/>
      <w:r w:rsidRPr="002B2CAB">
        <w:rPr>
          <w:rFonts w:ascii="Times New Roman" w:hAnsi="Times New Roman" w:cs="Times New Roman"/>
          <w:color w:val="222222"/>
          <w:sz w:val="21"/>
          <w:szCs w:val="21"/>
        </w:rPr>
        <w:t>Юрайт</w:t>
      </w:r>
      <w:proofErr w:type="spellEnd"/>
      <w:r w:rsidRPr="002B2CAB">
        <w:rPr>
          <w:rFonts w:ascii="Times New Roman" w:hAnsi="Times New Roman" w:cs="Times New Roman"/>
          <w:color w:val="222222"/>
          <w:sz w:val="21"/>
          <w:szCs w:val="21"/>
        </w:rPr>
        <w:t>, 2019.</w:t>
      </w:r>
    </w:p>
    <w:p w:rsidR="00765A80" w:rsidRPr="00097035" w:rsidRDefault="00765A80" w:rsidP="00B002A7">
      <w:pPr>
        <w:tabs>
          <w:tab w:val="left" w:pos="567"/>
        </w:tabs>
        <w:jc w:val="both"/>
        <w:rPr>
          <w:b/>
          <w:lang w:val="kk-KZ"/>
        </w:rPr>
      </w:pPr>
    </w:p>
    <w:p w:rsidR="003A46AC" w:rsidRPr="00097035" w:rsidRDefault="003A46AC" w:rsidP="00B002A7">
      <w:pPr>
        <w:spacing w:line="263" w:lineRule="exact"/>
        <w:rPr>
          <w:b/>
          <w:bCs/>
          <w:noProof/>
          <w:color w:val="000000"/>
          <w:lang w:val="kk-KZ"/>
        </w:rPr>
      </w:pPr>
      <w:r w:rsidRPr="00097035">
        <w:rPr>
          <w:b/>
          <w:lang w:val="kk-KZ"/>
        </w:rPr>
        <w:t>2. Тапсырманы орындауға арналған әдістемелік нұсқау</w:t>
      </w:r>
    </w:p>
    <w:p w:rsidR="003A46AC" w:rsidRPr="00097035" w:rsidRDefault="003A46AC" w:rsidP="003A46AC">
      <w:pPr>
        <w:tabs>
          <w:tab w:val="left" w:pos="567"/>
        </w:tabs>
        <w:jc w:val="both"/>
        <w:rPr>
          <w:bCs/>
          <w:lang w:val="kk-KZ"/>
        </w:rPr>
      </w:pPr>
      <w:r w:rsidRPr="00097035">
        <w:rPr>
          <w:bCs/>
          <w:lang w:val="kk-KZ"/>
        </w:rPr>
        <w:t xml:space="preserve">Практикалық сабаққа дайындалу үшін барлық сұрақтарға лекция бойынша,силлабуста ұсынылған әдебиеттерді қолданып  ауызша </w:t>
      </w:r>
      <w:r w:rsidRPr="00097035">
        <w:rPr>
          <w:lang w:val="kk-KZ"/>
        </w:rPr>
        <w:t>3-5 минут көлеміндестудент тақырыпқа байланысты өзінің ойын, пікірін айтып жеткізу</w:t>
      </w:r>
      <w:r w:rsidRPr="00097035">
        <w:rPr>
          <w:bCs/>
          <w:lang w:val="kk-KZ"/>
        </w:rPr>
        <w:t>; барлық сұрақ бойынша екеуінің біреуіне эссе жазу қарастырылған</w:t>
      </w:r>
    </w:p>
    <w:p w:rsidR="003A46AC" w:rsidRPr="00097035" w:rsidRDefault="003A46AC" w:rsidP="003A46AC">
      <w:pPr>
        <w:tabs>
          <w:tab w:val="left" w:pos="567"/>
        </w:tabs>
        <w:jc w:val="both"/>
        <w:rPr>
          <w:b/>
          <w:lang w:val="kk-KZ"/>
        </w:rPr>
      </w:pPr>
    </w:p>
    <w:p w:rsidR="003A46AC" w:rsidRPr="00097035" w:rsidRDefault="003A46AC" w:rsidP="003A46AC">
      <w:pPr>
        <w:rPr>
          <w:lang w:val="kk-KZ"/>
        </w:rPr>
      </w:pPr>
    </w:p>
    <w:p w:rsidR="003A46AC" w:rsidRPr="00097035" w:rsidRDefault="003A46AC" w:rsidP="003A46AC">
      <w:pPr>
        <w:rPr>
          <w:lang w:val="kk-KZ"/>
        </w:rPr>
      </w:pPr>
    </w:p>
    <w:p w:rsidR="004F0763" w:rsidRPr="003A46AC" w:rsidRDefault="004F0763">
      <w:pPr>
        <w:rPr>
          <w:lang w:val="kk-KZ"/>
        </w:rPr>
      </w:pPr>
    </w:p>
    <w:sectPr w:rsidR="004F0763" w:rsidRPr="003A4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3752"/>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40391C"/>
    <w:multiLevelType w:val="hybridMultilevel"/>
    <w:tmpl w:val="3C224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A230E56"/>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F7660E"/>
    <w:multiLevelType w:val="hybridMultilevel"/>
    <w:tmpl w:val="E326B7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8F079B"/>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963331"/>
    <w:multiLevelType w:val="hybridMultilevel"/>
    <w:tmpl w:val="1B2E2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16E6F"/>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A521A2"/>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800F25"/>
    <w:multiLevelType w:val="hybridMultilevel"/>
    <w:tmpl w:val="38905262"/>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1ACA6A2D"/>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565AAD"/>
    <w:multiLevelType w:val="hybridMultilevel"/>
    <w:tmpl w:val="CC9C07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8D0DB7"/>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2B7758C"/>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F3260"/>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34555"/>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5C90B60"/>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06B87"/>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B806DFC"/>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A6154F"/>
    <w:multiLevelType w:val="hybridMultilevel"/>
    <w:tmpl w:val="6568CC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FA0265B"/>
    <w:multiLevelType w:val="hybridMultilevel"/>
    <w:tmpl w:val="392A7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271D57"/>
    <w:multiLevelType w:val="hybridMultilevel"/>
    <w:tmpl w:val="7C3A2D76"/>
    <w:lvl w:ilvl="0" w:tplc="0419000F">
      <w:start w:val="1"/>
      <w:numFmt w:val="decimal"/>
      <w:lvlText w:val="%1."/>
      <w:lvlJc w:val="left"/>
      <w:pPr>
        <w:ind w:left="1069"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2C251B6"/>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A45710"/>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99768CF"/>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2B033E"/>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5612AA"/>
    <w:multiLevelType w:val="hybridMultilevel"/>
    <w:tmpl w:val="63F65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6965A1"/>
    <w:multiLevelType w:val="hybridMultilevel"/>
    <w:tmpl w:val="1B144DF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2A84C65"/>
    <w:multiLevelType w:val="hybridMultilevel"/>
    <w:tmpl w:val="F8907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3A75F3"/>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CE095F"/>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D9C62D0"/>
    <w:multiLevelType w:val="hybridMultilevel"/>
    <w:tmpl w:val="4ACA8B42"/>
    <w:lvl w:ilvl="0" w:tplc="E362C31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3D819CF"/>
    <w:multiLevelType w:val="hybridMultilevel"/>
    <w:tmpl w:val="DEF29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92621CC"/>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A2B3812"/>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AA3660"/>
    <w:multiLevelType w:val="hybridMultilevel"/>
    <w:tmpl w:val="CA5A9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48B3D18"/>
    <w:multiLevelType w:val="hybridMultilevel"/>
    <w:tmpl w:val="46408F44"/>
    <w:lvl w:ilvl="0" w:tplc="0F30E9DC">
      <w:start w:val="1"/>
      <w:numFmt w:val="decimal"/>
      <w:lvlText w:val="%1."/>
      <w:lvlJc w:val="left"/>
      <w:pPr>
        <w:ind w:left="1080" w:hanging="360"/>
      </w:pPr>
      <w:rPr>
        <w:rFonts w:hint="default"/>
        <w:b w:val="0"/>
        <w:color w:val="222222"/>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66305EE"/>
    <w:multiLevelType w:val="hybridMultilevel"/>
    <w:tmpl w:val="38905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FF2D01"/>
    <w:multiLevelType w:val="hybridMultilevel"/>
    <w:tmpl w:val="51F8071E"/>
    <w:lvl w:ilvl="0" w:tplc="E362C31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lvlOverride w:ilvl="2"/>
    <w:lvlOverride w:ilvl="3"/>
    <w:lvlOverride w:ilvl="4"/>
    <w:lvlOverride w:ilvl="5"/>
    <w:lvlOverride w:ilvl="6"/>
    <w:lvlOverride w:ilvl="7"/>
    <w:lvlOverride w:ilvl="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1"/>
  </w:num>
  <w:num w:numId="13">
    <w:abstractNumId w:val="7"/>
  </w:num>
  <w:num w:numId="14">
    <w:abstractNumId w:val="33"/>
  </w:num>
  <w:num w:numId="15">
    <w:abstractNumId w:val="24"/>
  </w:num>
  <w:num w:numId="16">
    <w:abstractNumId w:val="9"/>
  </w:num>
  <w:num w:numId="17">
    <w:abstractNumId w:val="6"/>
  </w:num>
  <w:num w:numId="18">
    <w:abstractNumId w:val="36"/>
  </w:num>
  <w:num w:numId="19">
    <w:abstractNumId w:val="12"/>
  </w:num>
  <w:num w:numId="20">
    <w:abstractNumId w:val="28"/>
  </w:num>
  <w:num w:numId="21">
    <w:abstractNumId w:val="23"/>
  </w:num>
  <w:num w:numId="22">
    <w:abstractNumId w:val="13"/>
  </w:num>
  <w:num w:numId="23">
    <w:abstractNumId w:val="17"/>
  </w:num>
  <w:num w:numId="24">
    <w:abstractNumId w:val="15"/>
  </w:num>
  <w:num w:numId="25">
    <w:abstractNumId w:val="18"/>
  </w:num>
  <w:num w:numId="26">
    <w:abstractNumId w:val="25"/>
  </w:num>
  <w:num w:numId="27">
    <w:abstractNumId w:val="27"/>
  </w:num>
  <w:num w:numId="28">
    <w:abstractNumId w:val="14"/>
  </w:num>
  <w:num w:numId="29">
    <w:abstractNumId w:val="2"/>
  </w:num>
  <w:num w:numId="30">
    <w:abstractNumId w:val="5"/>
  </w:num>
  <w:num w:numId="31">
    <w:abstractNumId w:val="21"/>
  </w:num>
  <w:num w:numId="32">
    <w:abstractNumId w:val="0"/>
  </w:num>
  <w:num w:numId="33">
    <w:abstractNumId w:val="35"/>
  </w:num>
  <w:num w:numId="34">
    <w:abstractNumId w:val="4"/>
  </w:num>
  <w:num w:numId="35">
    <w:abstractNumId w:val="32"/>
  </w:num>
  <w:num w:numId="36">
    <w:abstractNumId w:val="22"/>
  </w:num>
  <w:num w:numId="37">
    <w:abstractNumId w:val="16"/>
  </w:num>
  <w:num w:numId="38">
    <w:abstractNumId w:val="2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76"/>
    <w:rsid w:val="00097035"/>
    <w:rsid w:val="000B5951"/>
    <w:rsid w:val="000C7B7D"/>
    <w:rsid w:val="002B2CAB"/>
    <w:rsid w:val="003A46AC"/>
    <w:rsid w:val="004A0369"/>
    <w:rsid w:val="004F0763"/>
    <w:rsid w:val="00524617"/>
    <w:rsid w:val="00755E28"/>
    <w:rsid w:val="00765A80"/>
    <w:rsid w:val="00782D3D"/>
    <w:rsid w:val="009F7D75"/>
    <w:rsid w:val="00AE7FFB"/>
    <w:rsid w:val="00B002A7"/>
    <w:rsid w:val="00D610DE"/>
    <w:rsid w:val="00F0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26337-3E9F-429E-9581-C1379FFF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6AC"/>
    <w:pPr>
      <w:spacing w:after="0" w:line="240" w:lineRule="auto"/>
    </w:pPr>
    <w:rPr>
      <w:rFonts w:ascii="Times New Roman" w:eastAsia="MS Mincho" w:hAnsi="Times New Roman" w:cs="Times New Roman"/>
      <w:sz w:val="24"/>
      <w:szCs w:val="24"/>
      <w:lang w:eastAsia="ja-JP"/>
    </w:rPr>
  </w:style>
  <w:style w:type="paragraph" w:styleId="3">
    <w:name w:val="heading 3"/>
    <w:basedOn w:val="a"/>
    <w:next w:val="a"/>
    <w:link w:val="30"/>
    <w:uiPriority w:val="9"/>
    <w:unhideWhenUsed/>
    <w:qFormat/>
    <w:rsid w:val="000C7B7D"/>
    <w:pPr>
      <w:keepNext/>
      <w:keepLines/>
      <w:spacing w:before="20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3A46AC"/>
    <w:pPr>
      <w:spacing w:after="120" w:line="480" w:lineRule="auto"/>
    </w:pPr>
  </w:style>
  <w:style w:type="character" w:customStyle="1" w:styleId="20">
    <w:name w:val="Основной текст 2 Знак"/>
    <w:basedOn w:val="a0"/>
    <w:link w:val="2"/>
    <w:semiHidden/>
    <w:rsid w:val="003A46AC"/>
    <w:rPr>
      <w:rFonts w:ascii="Times New Roman" w:eastAsia="MS Mincho" w:hAnsi="Times New Roman" w:cs="Times New Roman"/>
      <w:sz w:val="24"/>
      <w:szCs w:val="24"/>
      <w:lang w:eastAsia="ja-JP"/>
    </w:rPr>
  </w:style>
  <w:style w:type="character" w:customStyle="1" w:styleId="a3">
    <w:name w:val="Абзац списка Знак"/>
    <w:aliases w:val="без абзаца Знак,маркированный Знак,ПАРАГРАФ Знак,List Paragraph Знак"/>
    <w:link w:val="a4"/>
    <w:uiPriority w:val="34"/>
    <w:locked/>
    <w:rsid w:val="003A46AC"/>
    <w:rPr>
      <w:rFonts w:ascii="Calibri" w:eastAsia="Calibri" w:hAnsi="Calibri" w:cs="Calibri"/>
      <w:lang w:val="x-none"/>
    </w:rPr>
  </w:style>
  <w:style w:type="paragraph" w:styleId="a4">
    <w:name w:val="List Paragraph"/>
    <w:aliases w:val="без абзаца,маркированный,ПАРАГРАФ,List Paragraph"/>
    <w:basedOn w:val="a"/>
    <w:link w:val="a3"/>
    <w:uiPriority w:val="34"/>
    <w:qFormat/>
    <w:rsid w:val="003A46AC"/>
    <w:pPr>
      <w:spacing w:after="200" w:line="276" w:lineRule="auto"/>
      <w:ind w:left="720"/>
      <w:contextualSpacing/>
    </w:pPr>
    <w:rPr>
      <w:rFonts w:ascii="Calibri" w:eastAsia="Calibri" w:hAnsi="Calibri" w:cs="Calibri"/>
      <w:sz w:val="22"/>
      <w:szCs w:val="22"/>
      <w:lang w:val="x-none" w:eastAsia="en-US"/>
    </w:rPr>
  </w:style>
  <w:style w:type="character" w:customStyle="1" w:styleId="s1">
    <w:name w:val="s1"/>
    <w:basedOn w:val="a0"/>
    <w:rsid w:val="003A46AC"/>
    <w:rPr>
      <w:rFonts w:ascii="Times New Roman" w:hAnsi="Times New Roman" w:cs="Times New Roman" w:hint="default"/>
      <w:b/>
      <w:bCs/>
      <w:i w:val="0"/>
      <w:iCs w:val="0"/>
      <w:strike w:val="0"/>
      <w:dstrike w:val="0"/>
      <w:color w:val="000000"/>
      <w:sz w:val="24"/>
      <w:szCs w:val="24"/>
      <w:u w:val="none"/>
      <w:effect w:val="none"/>
    </w:rPr>
  </w:style>
  <w:style w:type="paragraph" w:styleId="a5">
    <w:name w:val="No Spacing"/>
    <w:uiPriority w:val="1"/>
    <w:qFormat/>
    <w:rsid w:val="00765A80"/>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0C7B7D"/>
    <w:rPr>
      <w:rFonts w:asciiTheme="majorHAnsi" w:eastAsiaTheme="majorEastAsia" w:hAnsiTheme="majorHAnsi" w:cstheme="majorBidi"/>
      <w:b/>
      <w:bCs/>
      <w:color w:val="5B9BD5" w:themeColor="accent1"/>
      <w:sz w:val="24"/>
      <w:szCs w:val="24"/>
      <w:lang w:eastAsia="ru-RU"/>
    </w:rPr>
  </w:style>
  <w:style w:type="paragraph" w:styleId="a6">
    <w:name w:val="Normal (Web)"/>
    <w:basedOn w:val="a"/>
    <w:uiPriority w:val="99"/>
    <w:unhideWhenUsed/>
    <w:rsid w:val="00D610DE"/>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39600">
      <w:bodyDiv w:val="1"/>
      <w:marLeft w:val="0"/>
      <w:marRight w:val="0"/>
      <w:marTop w:val="0"/>
      <w:marBottom w:val="0"/>
      <w:divBdr>
        <w:top w:val="none" w:sz="0" w:space="0" w:color="auto"/>
        <w:left w:val="none" w:sz="0" w:space="0" w:color="auto"/>
        <w:bottom w:val="none" w:sz="0" w:space="0" w:color="auto"/>
        <w:right w:val="none" w:sz="0" w:space="0" w:color="auto"/>
      </w:divBdr>
    </w:div>
    <w:div w:id="20463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Abdikerim</dc:creator>
  <cp:keywords/>
  <dc:description/>
  <cp:lastModifiedBy>AKHMET, Guldana [Alumni]</cp:lastModifiedBy>
  <cp:revision>11</cp:revision>
  <dcterms:created xsi:type="dcterms:W3CDTF">2021-10-12T06:23:00Z</dcterms:created>
  <dcterms:modified xsi:type="dcterms:W3CDTF">2022-09-24T16:47:00Z</dcterms:modified>
</cp:coreProperties>
</file>